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p w14:paraId="0CA154CE" w14:textId="33DD49B1" w:rsidR="004F5F4F" w:rsidRPr="00A47ED7" w:rsidRDefault="008C341B" w:rsidP="004F5F4F">
      <w:pPr>
        <w:pStyle w:val="Footer"/>
        <w:widowControl w:val="0"/>
        <w:tabs>
          <w:tab w:val="clear" w:pos="4320"/>
          <w:tab w:val="clear" w:pos="8640"/>
        </w:tabs>
        <w:rPr>
          <w:sz w:val="22"/>
          <w:szCs w:val="22"/>
        </w:rPr>
      </w:pPr>
      <w:r w:rsidRPr="00A47ED7">
        <w:rPr>
          <w:b/>
          <w:noProof/>
          <w:sz w:val="22"/>
          <w:szCs w:val="22"/>
        </w:rPr>
        <mc:AlternateContent>
          <mc:Choice Requires="wps">
            <w:drawing>
              <wp:anchor distT="0" distB="0" distL="114300" distR="114300" simplePos="0" relativeHeight="251660288" behindDoc="0" locked="0" layoutInCell="1" allowOverlap="1" wp14:anchorId="2C68C450" wp14:editId="4A3FEB5B">
                <wp:simplePos x="0" y="0"/>
                <wp:positionH relativeFrom="column">
                  <wp:posOffset>-228600</wp:posOffset>
                </wp:positionH>
                <wp:positionV relativeFrom="paragraph">
                  <wp:posOffset>-454660</wp:posOffset>
                </wp:positionV>
                <wp:extent cx="6309360" cy="274320"/>
                <wp:effectExtent l="0" t="2540" r="1524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gradFill rotWithShape="0">
                          <a:gsLst>
                            <a:gs pos="0">
                              <a:srgbClr val="000080"/>
                            </a:gs>
                            <a:gs pos="100000">
                              <a:srgbClr val="000080">
                                <a:gamma/>
                                <a:shade val="46275"/>
                                <a:invGamma/>
                              </a:srgbClr>
                            </a:gs>
                          </a:gsLst>
                          <a:lin ang="5400000" scaled="1"/>
                        </a:gradFill>
                        <a:ln w="9525">
                          <a:solidFill>
                            <a:srgbClr val="000000"/>
                          </a:solidFill>
                          <a:miter lim="800000"/>
                          <a:headEnd/>
                          <a:tailEnd/>
                        </a:ln>
                      </wps:spPr>
                      <wps:txbx>
                        <w:txbxContent>
                          <w:p w14:paraId="227DA940" w14:textId="77777777" w:rsidR="00240661" w:rsidRDefault="00240661" w:rsidP="004F5F4F">
                            <w:pPr>
                              <w:rPr>
                                <w:rFonts w:ascii="Arial" w:hAnsi="Arial"/>
                                <w:b/>
                                <w:color w:val="FFFFFF"/>
                                <w:sz w:val="24"/>
                              </w:rPr>
                            </w:pPr>
                            <w:r>
                              <w:rPr>
                                <w:rFonts w:ascii="Arial" w:hAnsi="Arial"/>
                                <w:b/>
                                <w:color w:val="FFFFFF"/>
                                <w:sz w:val="24"/>
                              </w:rPr>
                              <w:t>Communication 392.08, Teaching Communication as Critical Inquiry          Fall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8C450" id="_x0000_t202" coordsize="21600,21600" o:spt="202" path="m,l,21600r21600,l21600,xe">
                <v:stroke joinstyle="miter"/>
                <v:path gradientshapeok="t" o:connecttype="rect"/>
              </v:shapetype>
              <v:shape id="Text Box 2" o:spid="_x0000_s1026" type="#_x0000_t202" style="position:absolute;margin-left:-18pt;margin-top:-35.8pt;width:496.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" fillcolor="navy">
                <v:fill color2="#00003b" focus="100%" type="gradient"/>
                <v:textbox>
                  <w:txbxContent>
                    <w:p w14:paraId="227DA940" w14:textId="77777777" w:rsidR="00240661" w:rsidRDefault="00240661" w:rsidP="004F5F4F">
                      <w:pPr>
                        <w:rPr>
                          <w:rFonts w:ascii="Arial" w:hAnsi="Arial"/>
                          <w:b/>
                          <w:color w:val="FFFFFF"/>
                          <w:sz w:val="24"/>
                        </w:rPr>
                      </w:pPr>
                      <w:r>
                        <w:rPr>
                          <w:rFonts w:ascii="Arial" w:hAnsi="Arial"/>
                          <w:b/>
                          <w:color w:val="FFFFFF"/>
                          <w:sz w:val="24"/>
                        </w:rPr>
                        <w:t>Communication 392.08, Teaching Communication as Critical Inquiry          Fall 2008</w:t>
                      </w:r>
                    </w:p>
                  </w:txbxContent>
                </v:textbox>
              </v:shape>
            </w:pict>
          </mc:Fallback>
        </mc:AlternateContent>
      </w:r>
      <w:bookmarkEnd w:id="0"/>
      <w:r w:rsidRPr="00A47ED7">
        <w:rPr>
          <w:b/>
          <w:noProof/>
          <w:sz w:val="22"/>
          <w:szCs w:val="22"/>
        </w:rPr>
        <mc:AlternateContent>
          <mc:Choice Requires="wps">
            <w:drawing>
              <wp:anchor distT="0" distB="0" distL="114300" distR="114300" simplePos="0" relativeHeight="251661312" behindDoc="0" locked="0" layoutInCell="1" allowOverlap="1" wp14:anchorId="1134E80A" wp14:editId="35B68347">
                <wp:simplePos x="0" y="0"/>
                <wp:positionH relativeFrom="column">
                  <wp:posOffset>-228600</wp:posOffset>
                </wp:positionH>
                <wp:positionV relativeFrom="paragraph">
                  <wp:posOffset>-454660</wp:posOffset>
                </wp:positionV>
                <wp:extent cx="6309360" cy="274320"/>
                <wp:effectExtent l="0" t="2540" r="1524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gradFill rotWithShape="0">
                          <a:gsLst>
                            <a:gs pos="0">
                              <a:srgbClr val="000080"/>
                            </a:gs>
                            <a:gs pos="100000">
                              <a:srgbClr val="000080">
                                <a:gamma/>
                                <a:shade val="46275"/>
                                <a:invGamma/>
                              </a:srgbClr>
                            </a:gs>
                          </a:gsLst>
                          <a:lin ang="5400000" scaled="1"/>
                        </a:gradFill>
                        <a:ln w="9525">
                          <a:solidFill>
                            <a:srgbClr val="000000"/>
                          </a:solidFill>
                          <a:miter lim="800000"/>
                          <a:headEnd/>
                          <a:tailEnd/>
                        </a:ln>
                      </wps:spPr>
                      <wps:txbx>
                        <w:txbxContent>
                          <w:p w14:paraId="3646FABB" w14:textId="77777777" w:rsidR="00240661" w:rsidRDefault="00240661" w:rsidP="004F5F4F">
                            <w:pPr>
                              <w:rPr>
                                <w:rFonts w:ascii="Arial" w:hAnsi="Arial"/>
                                <w:b/>
                                <w:color w:val="FFFFFF"/>
                                <w:sz w:val="24"/>
                              </w:rPr>
                            </w:pPr>
                            <w:r>
                              <w:rPr>
                                <w:rFonts w:ascii="Arial" w:hAnsi="Arial"/>
                                <w:b/>
                                <w:color w:val="FFFFFF"/>
                                <w:sz w:val="24"/>
                              </w:rPr>
                              <w:t>Communication 392.08, Teaching Communication as Critical Inquiry          Fall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E80A" id="Text Box 3" o:spid="_x0000_s1027" type="#_x0000_t202" style="position:absolute;margin-left:-18pt;margin-top:-35.8pt;width:496.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" fillcolor="navy">
                <v:fill color2="#00003b" focus="100%" type="gradient"/>
                <v:textbox>
                  <w:txbxContent>
                    <w:p w14:paraId="3646FABB" w14:textId="77777777" w:rsidR="00240661" w:rsidRDefault="00240661" w:rsidP="004F5F4F">
                      <w:pPr>
                        <w:rPr>
                          <w:rFonts w:ascii="Arial" w:hAnsi="Arial"/>
                          <w:b/>
                          <w:color w:val="FFFFFF"/>
                          <w:sz w:val="24"/>
                        </w:rPr>
                      </w:pPr>
                      <w:r>
                        <w:rPr>
                          <w:rFonts w:ascii="Arial" w:hAnsi="Arial"/>
                          <w:b/>
                          <w:color w:val="FFFFFF"/>
                          <w:sz w:val="24"/>
                        </w:rPr>
                        <w:t>Communication 392.08, Teaching Communication as Critical Inquiry          Fall 2007</w:t>
                      </w:r>
                    </w:p>
                  </w:txbxContent>
                </v:textbox>
              </v:shape>
            </w:pict>
          </mc:Fallback>
        </mc:AlternateContent>
      </w:r>
      <w:r w:rsidRPr="00A47ED7">
        <w:rPr>
          <w:b/>
          <w:noProof/>
          <w:sz w:val="22"/>
          <w:szCs w:val="22"/>
        </w:rPr>
        <mc:AlternateContent>
          <mc:Choice Requires="wps">
            <w:drawing>
              <wp:anchor distT="0" distB="0" distL="114300" distR="114300" simplePos="0" relativeHeight="251662336" behindDoc="0" locked="0" layoutInCell="1" allowOverlap="1" wp14:anchorId="35D704C0" wp14:editId="14DDF7F2">
                <wp:simplePos x="0" y="0"/>
                <wp:positionH relativeFrom="column">
                  <wp:posOffset>-228600</wp:posOffset>
                </wp:positionH>
                <wp:positionV relativeFrom="paragraph">
                  <wp:posOffset>-454660</wp:posOffset>
                </wp:positionV>
                <wp:extent cx="6309360" cy="274320"/>
                <wp:effectExtent l="0" t="2540" r="15240"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gradFill rotWithShape="0">
                          <a:gsLst>
                            <a:gs pos="0">
                              <a:srgbClr val="000080"/>
                            </a:gs>
                            <a:gs pos="100000">
                              <a:srgbClr val="000080">
                                <a:gamma/>
                                <a:shade val="46275"/>
                                <a:invGamma/>
                              </a:srgbClr>
                            </a:gs>
                          </a:gsLst>
                          <a:lin ang="5400000" scaled="1"/>
                        </a:gradFill>
                        <a:ln w="9525">
                          <a:solidFill>
                            <a:srgbClr val="000000"/>
                          </a:solidFill>
                          <a:miter lim="800000"/>
                          <a:headEnd/>
                          <a:tailEnd/>
                        </a:ln>
                      </wps:spPr>
                      <wps:txbx>
                        <w:txbxContent>
                          <w:p w14:paraId="11928B53" w14:textId="3F03743D" w:rsidR="00240661" w:rsidRDefault="00240661" w:rsidP="004F5F4F">
                            <w:pPr>
                              <w:rPr>
                                <w:rFonts w:ascii="Arial" w:hAnsi="Arial"/>
                                <w:b/>
                                <w:color w:val="FFFFFF"/>
                              </w:rPr>
                            </w:pPr>
                            <w:r>
                              <w:rPr>
                                <w:rFonts w:ascii="Arial" w:hAnsi="Arial"/>
                                <w:b/>
                                <w:color w:val="FFFFFF"/>
                              </w:rPr>
                              <w:t xml:space="preserve">COM 392, Teaching Communication as Critical Inquiry </w:t>
                            </w:r>
                            <w:r>
                              <w:rPr>
                                <w:rFonts w:ascii="Arial" w:hAnsi="Arial"/>
                                <w:b/>
                                <w:color w:val="FFFFFF"/>
                              </w:rPr>
                              <w:tab/>
                            </w:r>
                            <w:r>
                              <w:rPr>
                                <w:rFonts w:ascii="Arial" w:hAnsi="Arial"/>
                                <w:b/>
                                <w:color w:val="FFFFFF"/>
                              </w:rPr>
                              <w:tab/>
                              <w:t xml:space="preserve">      Fall 20</w:t>
                            </w:r>
                            <w:r w:rsidR="00C159EC">
                              <w:rPr>
                                <w:rFonts w:ascii="Arial" w:hAnsi="Arial"/>
                                <w:b/>
                                <w:color w:val="FFFFFF"/>
                              </w:rPr>
                              <w:t>1</w:t>
                            </w:r>
                            <w:r w:rsidR="00A47ED7">
                              <w:rPr>
                                <w:rFonts w:ascii="Arial" w:hAnsi="Arial"/>
                                <w:b/>
                                <w:color w:val="FFFFFF"/>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704C0" id="Text Box 4" o:spid="_x0000_s1028" type="#_x0000_t202" style="position:absolute;margin-left:-18pt;margin-top:-35.8pt;width:496.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" fillcolor="navy">
                <v:fill color2="#00003b" focus="100%" type="gradient"/>
                <v:textbox>
                  <w:txbxContent>
                    <w:p w14:paraId="11928B53" w14:textId="3F03743D" w:rsidR="00240661" w:rsidRDefault="00240661" w:rsidP="004F5F4F">
                      <w:pPr>
                        <w:rPr>
                          <w:rFonts w:ascii="Arial" w:hAnsi="Arial"/>
                          <w:b/>
                          <w:color w:val="FFFFFF"/>
                        </w:rPr>
                      </w:pPr>
                      <w:r>
                        <w:rPr>
                          <w:rFonts w:ascii="Arial" w:hAnsi="Arial"/>
                          <w:b/>
                          <w:color w:val="FFFFFF"/>
                        </w:rPr>
                        <w:t xml:space="preserve">COM 392, Teaching Communication as Critical Inquiry </w:t>
                      </w:r>
                      <w:r>
                        <w:rPr>
                          <w:rFonts w:ascii="Arial" w:hAnsi="Arial"/>
                          <w:b/>
                          <w:color w:val="FFFFFF"/>
                        </w:rPr>
                        <w:tab/>
                      </w:r>
                      <w:r>
                        <w:rPr>
                          <w:rFonts w:ascii="Arial" w:hAnsi="Arial"/>
                          <w:b/>
                          <w:color w:val="FFFFFF"/>
                        </w:rPr>
                        <w:tab/>
                        <w:t xml:space="preserve">      Fall 20</w:t>
                      </w:r>
                      <w:r w:rsidR="00C159EC">
                        <w:rPr>
                          <w:rFonts w:ascii="Arial" w:hAnsi="Arial"/>
                          <w:b/>
                          <w:color w:val="FFFFFF"/>
                        </w:rPr>
                        <w:t>1</w:t>
                      </w:r>
                      <w:r w:rsidR="00A47ED7">
                        <w:rPr>
                          <w:rFonts w:ascii="Arial" w:hAnsi="Arial"/>
                          <w:b/>
                          <w:color w:val="FFFFFF"/>
                        </w:rPr>
                        <w:t>9</w:t>
                      </w:r>
                    </w:p>
                  </w:txbxContent>
                </v:textbox>
              </v:shape>
            </w:pict>
          </mc:Fallback>
        </mc:AlternateContent>
      </w:r>
      <w:r w:rsidR="004F5F4F" w:rsidRPr="00A47ED7">
        <w:rPr>
          <w:sz w:val="22"/>
          <w:szCs w:val="22"/>
        </w:rPr>
        <w:t>Instructor:</w:t>
      </w:r>
      <w:r w:rsidR="004F5F4F" w:rsidRPr="00A47ED7">
        <w:rPr>
          <w:sz w:val="22"/>
          <w:szCs w:val="22"/>
        </w:rPr>
        <w:tab/>
      </w:r>
      <w:r w:rsidR="004F5F4F" w:rsidRPr="00A47ED7">
        <w:rPr>
          <w:sz w:val="22"/>
          <w:szCs w:val="22"/>
        </w:rPr>
        <w:tab/>
        <w:t xml:space="preserve">Dr. </w:t>
      </w:r>
      <w:r w:rsidR="00A47ED7" w:rsidRPr="00A47ED7">
        <w:rPr>
          <w:sz w:val="22"/>
          <w:szCs w:val="22"/>
        </w:rPr>
        <w:t>John Hooker</w:t>
      </w:r>
    </w:p>
    <w:p w14:paraId="243F0A07" w14:textId="7A363F5B" w:rsidR="004F5F4F" w:rsidRPr="00A47ED7" w:rsidRDefault="004F5F4F" w:rsidP="004F5F4F">
      <w:pPr>
        <w:widowControl w:val="0"/>
        <w:rPr>
          <w:sz w:val="22"/>
          <w:szCs w:val="22"/>
        </w:rPr>
      </w:pPr>
      <w:r w:rsidRPr="00A47ED7">
        <w:rPr>
          <w:sz w:val="22"/>
          <w:szCs w:val="22"/>
        </w:rPr>
        <w:t xml:space="preserve">Office: </w:t>
      </w:r>
      <w:r w:rsidRPr="00A47ED7">
        <w:rPr>
          <w:sz w:val="22"/>
          <w:szCs w:val="22"/>
        </w:rPr>
        <w:tab/>
      </w:r>
      <w:r w:rsidRPr="00A47ED7">
        <w:rPr>
          <w:sz w:val="22"/>
          <w:szCs w:val="22"/>
        </w:rPr>
        <w:tab/>
      </w:r>
      <w:r w:rsidR="00A47ED7">
        <w:rPr>
          <w:sz w:val="22"/>
          <w:szCs w:val="22"/>
        </w:rPr>
        <w:tab/>
      </w:r>
      <w:r w:rsidRPr="00A47ED7">
        <w:rPr>
          <w:sz w:val="22"/>
          <w:szCs w:val="22"/>
        </w:rPr>
        <w:t>Fell 4</w:t>
      </w:r>
      <w:r w:rsidR="00A47ED7" w:rsidRPr="00A47ED7">
        <w:rPr>
          <w:sz w:val="22"/>
          <w:szCs w:val="22"/>
        </w:rPr>
        <w:t>41</w:t>
      </w:r>
    </w:p>
    <w:p w14:paraId="217061F2" w14:textId="4584FA2E" w:rsidR="004F5F4F" w:rsidRPr="00A47ED7" w:rsidRDefault="004F5F4F" w:rsidP="004F5F4F">
      <w:pPr>
        <w:widowControl w:val="0"/>
        <w:rPr>
          <w:sz w:val="22"/>
          <w:szCs w:val="22"/>
        </w:rPr>
      </w:pPr>
      <w:r w:rsidRPr="00A47ED7">
        <w:rPr>
          <w:sz w:val="22"/>
          <w:szCs w:val="22"/>
        </w:rPr>
        <w:t>Office Phone:</w:t>
      </w:r>
      <w:r w:rsidRPr="00A47ED7">
        <w:rPr>
          <w:sz w:val="22"/>
          <w:szCs w:val="22"/>
        </w:rPr>
        <w:tab/>
      </w:r>
      <w:r w:rsidR="00120CE9" w:rsidRPr="00A47ED7">
        <w:rPr>
          <w:sz w:val="22"/>
          <w:szCs w:val="22"/>
        </w:rPr>
        <w:tab/>
      </w:r>
      <w:r w:rsidRPr="00A47ED7">
        <w:rPr>
          <w:sz w:val="22"/>
          <w:szCs w:val="22"/>
        </w:rPr>
        <w:t>438-</w:t>
      </w:r>
      <w:r w:rsidR="001C12E4" w:rsidRPr="00A47ED7">
        <w:rPr>
          <w:sz w:val="22"/>
          <w:szCs w:val="22"/>
        </w:rPr>
        <w:t>755</w:t>
      </w:r>
      <w:r w:rsidR="00A47ED7" w:rsidRPr="00A47ED7">
        <w:rPr>
          <w:sz w:val="22"/>
          <w:szCs w:val="22"/>
        </w:rPr>
        <w:t>8</w:t>
      </w:r>
    </w:p>
    <w:p w14:paraId="6F6A4B9D" w14:textId="15E364E0" w:rsidR="004F5F4F" w:rsidRPr="00A47ED7" w:rsidRDefault="004F5F4F" w:rsidP="004F5F4F">
      <w:pPr>
        <w:widowControl w:val="0"/>
        <w:ind w:left="2160" w:hanging="2160"/>
        <w:rPr>
          <w:sz w:val="22"/>
          <w:szCs w:val="22"/>
        </w:rPr>
      </w:pPr>
      <w:r w:rsidRPr="00A47ED7">
        <w:rPr>
          <w:sz w:val="22"/>
          <w:szCs w:val="22"/>
        </w:rPr>
        <w:t>Office Hours:</w:t>
      </w:r>
      <w:r w:rsidRPr="00A47ED7">
        <w:rPr>
          <w:sz w:val="22"/>
          <w:szCs w:val="22"/>
        </w:rPr>
        <w:tab/>
      </w:r>
      <w:r w:rsidR="00A47ED7" w:rsidRPr="00A47ED7">
        <w:rPr>
          <w:sz w:val="22"/>
          <w:szCs w:val="22"/>
        </w:rPr>
        <w:t>MW 1-2</w:t>
      </w:r>
      <w:r w:rsidRPr="00A47ED7">
        <w:rPr>
          <w:sz w:val="22"/>
          <w:szCs w:val="22"/>
        </w:rPr>
        <w:t xml:space="preserve"> p.m., &amp; by appointment when necessary</w:t>
      </w:r>
    </w:p>
    <w:p w14:paraId="5BE3C9E8" w14:textId="60FC9BB1" w:rsidR="004F5F4F" w:rsidRPr="00A47ED7" w:rsidRDefault="004F5F4F" w:rsidP="004F5F4F">
      <w:pPr>
        <w:widowControl w:val="0"/>
        <w:rPr>
          <w:sz w:val="22"/>
          <w:szCs w:val="22"/>
        </w:rPr>
      </w:pPr>
      <w:r w:rsidRPr="00A47ED7">
        <w:rPr>
          <w:sz w:val="22"/>
          <w:szCs w:val="22"/>
        </w:rPr>
        <w:t>E-mail:</w:t>
      </w:r>
      <w:r w:rsidRPr="00A47ED7">
        <w:rPr>
          <w:sz w:val="22"/>
          <w:szCs w:val="22"/>
        </w:rPr>
        <w:tab/>
      </w:r>
      <w:r w:rsidRPr="00A47ED7">
        <w:rPr>
          <w:sz w:val="22"/>
          <w:szCs w:val="22"/>
        </w:rPr>
        <w:tab/>
      </w:r>
      <w:r w:rsidR="00A74C46" w:rsidRPr="00A47ED7">
        <w:rPr>
          <w:sz w:val="22"/>
          <w:szCs w:val="22"/>
        </w:rPr>
        <w:tab/>
      </w:r>
      <w:hyperlink r:id="rId5" w:history="1">
        <w:r w:rsidR="00A47ED7" w:rsidRPr="00A47ED7">
          <w:rPr>
            <w:rStyle w:val="Hyperlink"/>
            <w:sz w:val="22"/>
            <w:szCs w:val="22"/>
          </w:rPr>
          <w:t>jfhooke@ilstu.edu</w:t>
        </w:r>
      </w:hyperlink>
    </w:p>
    <w:p w14:paraId="4CC5BD7F" w14:textId="55EDB2E3" w:rsidR="004F5F4F" w:rsidRPr="00A47ED7" w:rsidRDefault="004F5F4F" w:rsidP="004F5F4F">
      <w:pPr>
        <w:widowControl w:val="0"/>
        <w:rPr>
          <w:sz w:val="22"/>
          <w:szCs w:val="22"/>
        </w:rPr>
      </w:pPr>
      <w:r w:rsidRPr="00A47ED7">
        <w:rPr>
          <w:sz w:val="22"/>
          <w:szCs w:val="22"/>
        </w:rPr>
        <w:t>Section:</w:t>
      </w:r>
      <w:r w:rsidRPr="00A47ED7">
        <w:rPr>
          <w:sz w:val="22"/>
          <w:szCs w:val="22"/>
        </w:rPr>
        <w:tab/>
      </w:r>
      <w:r w:rsidRPr="00A47ED7">
        <w:rPr>
          <w:sz w:val="22"/>
          <w:szCs w:val="22"/>
        </w:rPr>
        <w:tab/>
        <w:t>01</w:t>
      </w:r>
      <w:r w:rsidRPr="00A47ED7">
        <w:rPr>
          <w:bCs/>
          <w:sz w:val="22"/>
          <w:szCs w:val="22"/>
        </w:rPr>
        <w:t xml:space="preserve"> (Tuesda</w:t>
      </w:r>
      <w:r w:rsidRPr="00A47ED7">
        <w:rPr>
          <w:sz w:val="22"/>
          <w:szCs w:val="22"/>
        </w:rPr>
        <w:t xml:space="preserve">y </w:t>
      </w:r>
      <w:r w:rsidR="00C159EC" w:rsidRPr="00A47ED7">
        <w:rPr>
          <w:sz w:val="22"/>
          <w:szCs w:val="22"/>
        </w:rPr>
        <w:t>3</w:t>
      </w:r>
      <w:r w:rsidRPr="00A47ED7">
        <w:rPr>
          <w:sz w:val="22"/>
          <w:szCs w:val="22"/>
        </w:rPr>
        <w:t>:35-</w:t>
      </w:r>
      <w:r w:rsidR="00C159EC" w:rsidRPr="00A47ED7">
        <w:rPr>
          <w:sz w:val="22"/>
          <w:szCs w:val="22"/>
        </w:rPr>
        <w:t>4</w:t>
      </w:r>
      <w:r w:rsidRPr="00A47ED7">
        <w:rPr>
          <w:sz w:val="22"/>
          <w:szCs w:val="22"/>
        </w:rPr>
        <w:t>:50</w:t>
      </w:r>
      <w:r w:rsidRPr="00A47ED7">
        <w:rPr>
          <w:bCs/>
          <w:sz w:val="22"/>
          <w:szCs w:val="22"/>
        </w:rPr>
        <w:t>)</w:t>
      </w:r>
    </w:p>
    <w:p w14:paraId="59038069" w14:textId="77777777" w:rsidR="004F5F4F" w:rsidRPr="00A47ED7" w:rsidRDefault="004F5F4F" w:rsidP="004F5F4F">
      <w:pPr>
        <w:widowControl w:val="0"/>
        <w:rPr>
          <w:sz w:val="22"/>
          <w:szCs w:val="22"/>
        </w:rPr>
      </w:pPr>
    </w:p>
    <w:p w14:paraId="76621CB9" w14:textId="77777777" w:rsidR="004F5F4F" w:rsidRPr="00A47ED7" w:rsidRDefault="004F5F4F" w:rsidP="004F5F4F">
      <w:pPr>
        <w:widowControl w:val="0"/>
        <w:rPr>
          <w:sz w:val="22"/>
          <w:szCs w:val="22"/>
        </w:rPr>
      </w:pPr>
    </w:p>
    <w:p w14:paraId="2CF4EA95" w14:textId="77777777" w:rsidR="004F5F4F" w:rsidRPr="00A47ED7" w:rsidRDefault="004F5F4F" w:rsidP="004F5F4F">
      <w:pPr>
        <w:widowControl w:val="0"/>
        <w:rPr>
          <w:b/>
          <w:sz w:val="22"/>
          <w:szCs w:val="22"/>
        </w:rPr>
      </w:pPr>
      <w:r w:rsidRPr="00A47ED7">
        <w:rPr>
          <w:b/>
          <w:sz w:val="22"/>
          <w:szCs w:val="22"/>
        </w:rPr>
        <w:t xml:space="preserve">COURSE DESCRIPTION: </w:t>
      </w:r>
    </w:p>
    <w:p w14:paraId="4AD815E4" w14:textId="77777777" w:rsidR="004F5F4F" w:rsidRPr="00A47ED7" w:rsidRDefault="004F5F4F" w:rsidP="004F5F4F">
      <w:pPr>
        <w:widowControl w:val="0"/>
        <w:rPr>
          <w:b/>
          <w:sz w:val="22"/>
          <w:szCs w:val="22"/>
        </w:rPr>
      </w:pPr>
    </w:p>
    <w:p w14:paraId="5ECCBBC5" w14:textId="77777777" w:rsidR="004F5F4F" w:rsidRPr="00A47ED7" w:rsidRDefault="004F5F4F" w:rsidP="004F5F4F">
      <w:pPr>
        <w:widowControl w:val="0"/>
        <w:rPr>
          <w:sz w:val="22"/>
          <w:szCs w:val="22"/>
        </w:rPr>
      </w:pPr>
      <w:r w:rsidRPr="00A47ED7">
        <w:rPr>
          <w:sz w:val="22"/>
          <w:szCs w:val="22"/>
        </w:rPr>
        <w:t xml:space="preserve">This course plays a vital role in the ongoing professional development of graduate students teaching COM 110: Communication as Critical Inquiry. The purpose of our weekly meetings is to assist students in becoming more effective instructors. To meet this objective, we will discuss matters related to course content and instructional theory. </w:t>
      </w:r>
    </w:p>
    <w:p w14:paraId="6F4C5CA4" w14:textId="77777777" w:rsidR="004F5F4F" w:rsidRPr="00A47ED7" w:rsidRDefault="004F5F4F" w:rsidP="004F5F4F">
      <w:pPr>
        <w:widowControl w:val="0"/>
        <w:rPr>
          <w:sz w:val="22"/>
          <w:szCs w:val="22"/>
        </w:rPr>
      </w:pPr>
    </w:p>
    <w:p w14:paraId="5F8AE4E1" w14:textId="77777777" w:rsidR="004F5F4F" w:rsidRPr="00A47ED7" w:rsidRDefault="004F5F4F" w:rsidP="004F5F4F">
      <w:pPr>
        <w:widowControl w:val="0"/>
        <w:rPr>
          <w:b/>
          <w:bCs/>
          <w:sz w:val="22"/>
          <w:szCs w:val="22"/>
        </w:rPr>
      </w:pPr>
      <w:r w:rsidRPr="00A47ED7">
        <w:rPr>
          <w:b/>
          <w:bCs/>
          <w:sz w:val="22"/>
          <w:szCs w:val="22"/>
        </w:rPr>
        <w:t>COURSE EXPECTATIONS:</w:t>
      </w:r>
    </w:p>
    <w:p w14:paraId="6E7B7BC1" w14:textId="77777777" w:rsidR="004F5F4F" w:rsidRPr="00A47ED7" w:rsidRDefault="004F5F4F" w:rsidP="004F5F4F">
      <w:pPr>
        <w:widowControl w:val="0"/>
        <w:rPr>
          <w:sz w:val="22"/>
          <w:szCs w:val="22"/>
        </w:rPr>
      </w:pPr>
    </w:p>
    <w:p w14:paraId="12478A29" w14:textId="77777777" w:rsidR="004F5F4F" w:rsidRPr="00A47ED7" w:rsidRDefault="004F5F4F" w:rsidP="004F5F4F">
      <w:pPr>
        <w:rPr>
          <w:sz w:val="22"/>
          <w:szCs w:val="22"/>
        </w:rPr>
      </w:pPr>
      <w:r w:rsidRPr="00A47ED7">
        <w:rPr>
          <w:sz w:val="22"/>
          <w:szCs w:val="22"/>
        </w:rPr>
        <w:t>This course—in concert with the COM 110 training workshop, the mentor program, and midterm student and course director evaluations—constitutes your professional development as well as your professional commitment. As such, attendance is both expected and mandatory.</w:t>
      </w:r>
    </w:p>
    <w:p w14:paraId="5D8C01DD" w14:textId="77777777" w:rsidR="004F5F4F" w:rsidRPr="00A47ED7" w:rsidRDefault="004F5F4F" w:rsidP="004F5F4F">
      <w:pPr>
        <w:rPr>
          <w:sz w:val="22"/>
          <w:szCs w:val="22"/>
        </w:rPr>
      </w:pPr>
    </w:p>
    <w:p w14:paraId="5F305340" w14:textId="77777777" w:rsidR="004F5F4F" w:rsidRPr="00A47ED7" w:rsidRDefault="004F5F4F" w:rsidP="004F5F4F">
      <w:pPr>
        <w:rPr>
          <w:sz w:val="22"/>
          <w:szCs w:val="22"/>
        </w:rPr>
      </w:pPr>
      <w:r w:rsidRPr="00A47ED7">
        <w:rPr>
          <w:i/>
          <w:sz w:val="22"/>
          <w:szCs w:val="22"/>
        </w:rPr>
        <w:t>Professional Courtesy</w:t>
      </w:r>
      <w:r w:rsidRPr="00A47ED7">
        <w:rPr>
          <w:sz w:val="22"/>
          <w:szCs w:val="22"/>
        </w:rPr>
        <w:t xml:space="preserve">. As this is a graduate level course, I feel it is unnecessary to emphasize issues such as respect for the class (attendance, punctuality, active participation, etc.) and the members of the class (respecting others' opinions, being respectful to those who are speaking, and working together in a spirit of cooperation rather than competition). I do, however, want to be clear about my expectations. I believe graduate school is an experience designed to bring professional individuals together to increase and expand knowledge. Thus, I will expect your behaviors and attitudes towards this course to reflect professional courtesy. </w:t>
      </w:r>
    </w:p>
    <w:p w14:paraId="5BF6A187" w14:textId="77777777" w:rsidR="004F5F4F" w:rsidRPr="00A47ED7" w:rsidRDefault="004F5F4F" w:rsidP="004F5F4F">
      <w:pPr>
        <w:rPr>
          <w:sz w:val="22"/>
          <w:szCs w:val="22"/>
        </w:rPr>
      </w:pPr>
    </w:p>
    <w:p w14:paraId="1EEC889B" w14:textId="366A3792" w:rsidR="00286D37" w:rsidRPr="00A47ED7" w:rsidRDefault="004F5F4F" w:rsidP="00286D37">
      <w:pPr>
        <w:pStyle w:val="HTMLBody"/>
        <w:rPr>
          <w:rFonts w:ascii="Times" w:hAnsi="Times"/>
          <w:sz w:val="22"/>
          <w:szCs w:val="22"/>
        </w:rPr>
      </w:pPr>
      <w:r w:rsidRPr="00A47ED7">
        <w:rPr>
          <w:rFonts w:ascii="Times New Roman" w:hAnsi="Times New Roman"/>
          <w:i/>
          <w:iCs/>
          <w:sz w:val="22"/>
          <w:szCs w:val="22"/>
        </w:rPr>
        <w:t>Special Needs</w:t>
      </w:r>
      <w:r w:rsidRPr="00A47ED7">
        <w:rPr>
          <w:rFonts w:ascii="Times New Roman" w:hAnsi="Times New Roman"/>
          <w:sz w:val="22"/>
          <w:szCs w:val="22"/>
        </w:rPr>
        <w:t xml:space="preserve">. </w:t>
      </w:r>
      <w:r w:rsidR="00286D37" w:rsidRPr="00A47ED7">
        <w:rPr>
          <w:rFonts w:ascii="Times" w:hAnsi="Times"/>
          <w:iCs/>
          <w:sz w:val="22"/>
          <w:szCs w:val="22"/>
        </w:rPr>
        <w:t xml:space="preserve">Any student needing to arrange a reasonable accommodation for a documented disability and/or medical/mental health condition should contact Student Access and Accommodation Services at 350 Fell Hall, (309) 438-5853, or visit the </w:t>
      </w:r>
      <w:r w:rsidR="007C6465" w:rsidRPr="00A47ED7">
        <w:rPr>
          <w:rFonts w:ascii="Times" w:hAnsi="Times"/>
          <w:iCs/>
          <w:sz w:val="22"/>
          <w:szCs w:val="22"/>
        </w:rPr>
        <w:t xml:space="preserve">website at </w:t>
      </w:r>
      <w:r w:rsidR="00286D37" w:rsidRPr="00A47ED7">
        <w:rPr>
          <w:rFonts w:ascii="Times" w:hAnsi="Times"/>
          <w:iCs/>
          <w:sz w:val="22"/>
          <w:szCs w:val="22"/>
        </w:rPr>
        <w:t>StudentAccess.IllinoisState.edu.</w:t>
      </w:r>
    </w:p>
    <w:p w14:paraId="4B8C1028" w14:textId="7F273A17" w:rsidR="004F5F4F" w:rsidRPr="00A47ED7" w:rsidRDefault="004F5F4F" w:rsidP="00286D37">
      <w:pPr>
        <w:pStyle w:val="HTMLBody"/>
        <w:rPr>
          <w:sz w:val="22"/>
          <w:szCs w:val="22"/>
        </w:rPr>
      </w:pPr>
    </w:p>
    <w:p w14:paraId="5754A599" w14:textId="77777777" w:rsidR="004F5F4F" w:rsidRPr="00A47ED7" w:rsidRDefault="004F5F4F" w:rsidP="004F5F4F">
      <w:pPr>
        <w:widowControl w:val="0"/>
        <w:rPr>
          <w:sz w:val="22"/>
          <w:szCs w:val="22"/>
        </w:rPr>
      </w:pPr>
      <w:r w:rsidRPr="00A47ED7">
        <w:rPr>
          <w:b/>
          <w:sz w:val="22"/>
          <w:szCs w:val="22"/>
        </w:rPr>
        <w:t>MY APPROACH TO TEACHING:</w:t>
      </w:r>
    </w:p>
    <w:p w14:paraId="6561BAF7" w14:textId="77777777" w:rsidR="004F5F4F" w:rsidRPr="00A47ED7" w:rsidRDefault="004F5F4F" w:rsidP="004F5F4F">
      <w:pPr>
        <w:widowControl w:val="0"/>
        <w:rPr>
          <w:sz w:val="22"/>
          <w:szCs w:val="22"/>
        </w:rPr>
      </w:pPr>
    </w:p>
    <w:p w14:paraId="4535AB89" w14:textId="77777777" w:rsidR="00B22E0C" w:rsidRPr="00A47ED7" w:rsidRDefault="00B22E0C" w:rsidP="00B22E0C">
      <w:pPr>
        <w:pStyle w:val="Heading2"/>
        <w:jc w:val="left"/>
        <w:rPr>
          <w:b w:val="0"/>
          <w:sz w:val="22"/>
          <w:szCs w:val="22"/>
        </w:rPr>
      </w:pPr>
      <w:r w:rsidRPr="00A47ED7">
        <w:rPr>
          <w:b w:val="0"/>
          <w:sz w:val="22"/>
          <w:szCs w:val="22"/>
        </w:rPr>
        <w:t>I am not here to trick you or to make you look foolish.  I want to help you in any way possible to learn the material presented in class and to teach you the basic research skills necessary for those studying communication.  Please do not hesitate to ask questions, or ask for help, in or out of class.  (Unless there is a privacy issue at stake, in-class is often best, since your classmates may have the same questions or concerns that you do, and then you are helping them, too.)  If you have any special needs that I should be aware of, please let me know, and I will make accommodations as necessary.</w:t>
      </w:r>
    </w:p>
    <w:p w14:paraId="37027C57" w14:textId="77777777" w:rsidR="00B22E0C" w:rsidRPr="00A47ED7" w:rsidRDefault="00B22E0C" w:rsidP="00B22E0C">
      <w:pPr>
        <w:pStyle w:val="Heading2"/>
        <w:jc w:val="left"/>
        <w:rPr>
          <w:b w:val="0"/>
          <w:sz w:val="22"/>
          <w:szCs w:val="22"/>
        </w:rPr>
      </w:pPr>
    </w:p>
    <w:p w14:paraId="7568D9B6" w14:textId="77777777" w:rsidR="00B22E0C" w:rsidRPr="00A47ED7" w:rsidRDefault="00B22E0C" w:rsidP="00B22E0C">
      <w:pPr>
        <w:pStyle w:val="Heading2"/>
        <w:jc w:val="left"/>
        <w:rPr>
          <w:b w:val="0"/>
          <w:sz w:val="22"/>
          <w:szCs w:val="22"/>
        </w:rPr>
      </w:pPr>
      <w:r w:rsidRPr="00A47ED7">
        <w:rPr>
          <w:b w:val="0"/>
          <w:sz w:val="22"/>
          <w:szCs w:val="22"/>
        </w:rPr>
        <w:t>I have found these two quotes helpful in defining what I expect from students:</w:t>
      </w:r>
    </w:p>
    <w:p w14:paraId="52751F97" w14:textId="77777777" w:rsidR="00B22E0C" w:rsidRPr="00A47ED7" w:rsidRDefault="00B22E0C" w:rsidP="00B22E0C">
      <w:pPr>
        <w:pStyle w:val="Heading2"/>
        <w:jc w:val="left"/>
        <w:rPr>
          <w:b w:val="0"/>
          <w:sz w:val="22"/>
          <w:szCs w:val="22"/>
        </w:rPr>
      </w:pPr>
    </w:p>
    <w:p w14:paraId="4D034E6B" w14:textId="77777777" w:rsidR="00B22E0C" w:rsidRPr="00A47ED7" w:rsidRDefault="00B22E0C" w:rsidP="00B22E0C">
      <w:pPr>
        <w:pStyle w:val="Heading2"/>
        <w:jc w:val="left"/>
        <w:rPr>
          <w:b w:val="0"/>
          <w:sz w:val="22"/>
          <w:szCs w:val="22"/>
        </w:rPr>
      </w:pPr>
      <w:bookmarkStart w:id="1" w:name="_GoBack"/>
      <w:bookmarkEnd w:id="1"/>
      <w:r w:rsidRPr="00A47ED7">
        <w:rPr>
          <w:b w:val="0"/>
          <w:sz w:val="22"/>
          <w:szCs w:val="22"/>
        </w:rPr>
        <w:t>Do not mistake activity for achievement.</w:t>
      </w:r>
    </w:p>
    <w:p w14:paraId="0B3E4D0B" w14:textId="12E4315F" w:rsidR="004F5F4F" w:rsidRPr="00A47ED7" w:rsidRDefault="00B22E0C" w:rsidP="00B22E0C">
      <w:pPr>
        <w:pStyle w:val="Heading2"/>
        <w:jc w:val="left"/>
        <w:rPr>
          <w:sz w:val="22"/>
          <w:szCs w:val="22"/>
        </w:rPr>
      </w:pPr>
      <w:r w:rsidRPr="00A47ED7">
        <w:rPr>
          <w:b w:val="0"/>
          <w:sz w:val="22"/>
          <w:szCs w:val="22"/>
        </w:rPr>
        <w:t>-Prof. Mabel Newcomer, often used by John Wooden</w:t>
      </w:r>
    </w:p>
    <w:p w14:paraId="701E6128" w14:textId="77777777" w:rsidR="004F5F4F" w:rsidRPr="00120CE9" w:rsidRDefault="004F5F4F" w:rsidP="004F5F4F">
      <w:pPr>
        <w:pStyle w:val="Heading2"/>
        <w:rPr>
          <w:szCs w:val="24"/>
        </w:rPr>
      </w:pPr>
    </w:p>
    <w:p w14:paraId="14A486D8" w14:textId="77777777" w:rsidR="00A47ED7" w:rsidRDefault="00A47ED7" w:rsidP="004F5F4F">
      <w:pPr>
        <w:pStyle w:val="Heading2"/>
        <w:rPr>
          <w:szCs w:val="24"/>
        </w:rPr>
      </w:pPr>
      <w:r>
        <w:rPr>
          <w:szCs w:val="24"/>
        </w:rPr>
        <w:br w:type="page"/>
      </w:r>
    </w:p>
    <w:p w14:paraId="58822448" w14:textId="6DC40945" w:rsidR="004F5F4F" w:rsidRPr="00120CE9" w:rsidRDefault="004F5F4F" w:rsidP="004F5F4F">
      <w:pPr>
        <w:pStyle w:val="Heading2"/>
        <w:rPr>
          <w:szCs w:val="24"/>
        </w:rPr>
      </w:pPr>
      <w:r w:rsidRPr="00120CE9">
        <w:rPr>
          <w:szCs w:val="24"/>
        </w:rPr>
        <w:lastRenderedPageBreak/>
        <w:t>TENTATIVE SCHEDULE</w:t>
      </w:r>
    </w:p>
    <w:p w14:paraId="13B6B59A" w14:textId="77777777" w:rsidR="004F5F4F" w:rsidRPr="00120CE9" w:rsidRDefault="004F5F4F" w:rsidP="004F5F4F">
      <w:pPr>
        <w:widowControl w:val="0"/>
        <w:rPr>
          <w:sz w:val="24"/>
          <w:szCs w:val="24"/>
        </w:rPr>
      </w:pPr>
    </w:p>
    <w:p w14:paraId="63618772" w14:textId="77777777" w:rsidR="004F5F4F" w:rsidRPr="00120CE9" w:rsidRDefault="004F5F4F" w:rsidP="004F5F4F">
      <w:pPr>
        <w:rPr>
          <w:b/>
          <w:sz w:val="24"/>
          <w:szCs w:val="24"/>
        </w:rPr>
      </w:pPr>
      <w:proofErr w:type="gramStart"/>
      <w:r w:rsidRPr="00120CE9">
        <w:rPr>
          <w:b/>
          <w:sz w:val="24"/>
          <w:szCs w:val="24"/>
          <w:u w:val="single"/>
        </w:rPr>
        <w:t>DATES</w:t>
      </w:r>
      <w:r w:rsidRPr="00120CE9">
        <w:rPr>
          <w:sz w:val="24"/>
          <w:szCs w:val="24"/>
        </w:rPr>
        <w:t xml:space="preserve">  </w:t>
      </w:r>
      <w:r w:rsidRPr="00120CE9">
        <w:rPr>
          <w:sz w:val="24"/>
          <w:szCs w:val="24"/>
        </w:rPr>
        <w:tab/>
      </w:r>
      <w:proofErr w:type="gramEnd"/>
      <w:r w:rsidRPr="00120CE9">
        <w:rPr>
          <w:sz w:val="24"/>
          <w:szCs w:val="24"/>
        </w:rPr>
        <w:tab/>
      </w:r>
      <w:r w:rsidRPr="00120CE9">
        <w:rPr>
          <w:b/>
          <w:sz w:val="24"/>
          <w:szCs w:val="24"/>
          <w:u w:val="single"/>
        </w:rPr>
        <w:t>TOPICS</w:t>
      </w:r>
      <w:r w:rsidRPr="00120CE9">
        <w:rPr>
          <w:b/>
          <w:sz w:val="24"/>
          <w:szCs w:val="24"/>
        </w:rPr>
        <w:tab/>
      </w:r>
      <w:r w:rsidRPr="00120CE9">
        <w:rPr>
          <w:b/>
          <w:sz w:val="24"/>
          <w:szCs w:val="24"/>
        </w:rPr>
        <w:tab/>
      </w:r>
      <w:r w:rsidRPr="00120CE9">
        <w:rPr>
          <w:b/>
          <w:sz w:val="24"/>
          <w:szCs w:val="24"/>
        </w:rPr>
        <w:tab/>
      </w:r>
      <w:r w:rsidRPr="00120CE9">
        <w:rPr>
          <w:b/>
          <w:sz w:val="24"/>
          <w:szCs w:val="24"/>
        </w:rPr>
        <w:tab/>
      </w:r>
      <w:r w:rsidRPr="00120CE9">
        <w:rPr>
          <w:b/>
          <w:sz w:val="24"/>
          <w:szCs w:val="24"/>
        </w:rPr>
        <w:tab/>
      </w:r>
    </w:p>
    <w:p w14:paraId="2F960A97" w14:textId="77777777" w:rsidR="004F5F4F" w:rsidRPr="00120CE9" w:rsidRDefault="004F5F4F" w:rsidP="004F5F4F">
      <w:pPr>
        <w:rPr>
          <w:sz w:val="24"/>
          <w:szCs w:val="24"/>
        </w:rPr>
      </w:pPr>
    </w:p>
    <w:p w14:paraId="4F6AD40D" w14:textId="1928CBF3" w:rsidR="00120CE9" w:rsidRPr="00120CE9" w:rsidRDefault="00240661" w:rsidP="00120CE9">
      <w:pPr>
        <w:rPr>
          <w:sz w:val="24"/>
          <w:szCs w:val="24"/>
        </w:rPr>
      </w:pPr>
      <w:r w:rsidRPr="00120CE9">
        <w:rPr>
          <w:sz w:val="24"/>
          <w:szCs w:val="24"/>
        </w:rPr>
        <w:t xml:space="preserve">Aug. </w:t>
      </w:r>
      <w:r w:rsidR="00C159EC" w:rsidRPr="00120CE9">
        <w:rPr>
          <w:sz w:val="24"/>
          <w:szCs w:val="24"/>
        </w:rPr>
        <w:t>2</w:t>
      </w:r>
      <w:r w:rsidR="00A47ED7">
        <w:rPr>
          <w:sz w:val="24"/>
          <w:szCs w:val="24"/>
        </w:rPr>
        <w:t>0</w:t>
      </w:r>
      <w:r w:rsidR="00120CE9">
        <w:rPr>
          <w:sz w:val="24"/>
          <w:szCs w:val="24"/>
        </w:rPr>
        <w:tab/>
      </w:r>
      <w:r w:rsidR="00120CE9">
        <w:rPr>
          <w:sz w:val="24"/>
          <w:szCs w:val="24"/>
        </w:rPr>
        <w:tab/>
      </w:r>
      <w:r w:rsidR="00120CE9" w:rsidRPr="00120CE9">
        <w:rPr>
          <w:sz w:val="24"/>
          <w:szCs w:val="24"/>
        </w:rPr>
        <w:t>Practice Teaching Units (PTUs) Assigned</w:t>
      </w:r>
    </w:p>
    <w:p w14:paraId="5055C89E" w14:textId="77777777" w:rsidR="00120CE9" w:rsidRPr="00120CE9" w:rsidRDefault="00120CE9" w:rsidP="00120CE9">
      <w:pPr>
        <w:rPr>
          <w:sz w:val="24"/>
          <w:szCs w:val="24"/>
        </w:rPr>
      </w:pPr>
      <w:r w:rsidRPr="00120CE9">
        <w:rPr>
          <w:sz w:val="24"/>
          <w:szCs w:val="24"/>
        </w:rPr>
        <w:tab/>
      </w:r>
      <w:r w:rsidRPr="00120CE9">
        <w:rPr>
          <w:sz w:val="24"/>
          <w:szCs w:val="24"/>
        </w:rPr>
        <w:tab/>
      </w:r>
      <w:r w:rsidRPr="00120CE9">
        <w:rPr>
          <w:sz w:val="24"/>
          <w:szCs w:val="24"/>
        </w:rPr>
        <w:tab/>
        <w:t>Training Assessment</w:t>
      </w:r>
    </w:p>
    <w:p w14:paraId="4F3F58C9" w14:textId="0677C588" w:rsidR="004F5F4F" w:rsidRPr="00120CE9" w:rsidRDefault="004F5F4F" w:rsidP="004F5F4F">
      <w:pPr>
        <w:rPr>
          <w:sz w:val="24"/>
          <w:szCs w:val="24"/>
        </w:rPr>
      </w:pPr>
      <w:r w:rsidRPr="00120CE9">
        <w:rPr>
          <w:sz w:val="24"/>
          <w:szCs w:val="24"/>
        </w:rPr>
        <w:tab/>
      </w:r>
      <w:r w:rsidRPr="00120CE9">
        <w:rPr>
          <w:sz w:val="24"/>
          <w:szCs w:val="24"/>
        </w:rPr>
        <w:tab/>
      </w:r>
      <w:r w:rsidRPr="00120CE9">
        <w:rPr>
          <w:sz w:val="24"/>
          <w:szCs w:val="24"/>
        </w:rPr>
        <w:tab/>
      </w:r>
    </w:p>
    <w:p w14:paraId="4C3DEA44" w14:textId="1BAE38D9" w:rsidR="004F5F4F" w:rsidRPr="00120CE9" w:rsidRDefault="00240661" w:rsidP="004F5F4F">
      <w:pPr>
        <w:rPr>
          <w:sz w:val="24"/>
          <w:szCs w:val="24"/>
        </w:rPr>
      </w:pPr>
      <w:r w:rsidRPr="00120CE9">
        <w:rPr>
          <w:sz w:val="24"/>
          <w:szCs w:val="24"/>
        </w:rPr>
        <w:t>Aug. 2</w:t>
      </w:r>
      <w:r w:rsidR="00A47ED7">
        <w:rPr>
          <w:sz w:val="24"/>
          <w:szCs w:val="24"/>
        </w:rPr>
        <w:t>7</w:t>
      </w:r>
      <w:r w:rsidR="004F5F4F" w:rsidRPr="00120CE9">
        <w:rPr>
          <w:sz w:val="24"/>
          <w:szCs w:val="24"/>
        </w:rPr>
        <w:tab/>
      </w:r>
      <w:r w:rsidR="004F5F4F" w:rsidRPr="00120CE9">
        <w:rPr>
          <w:sz w:val="24"/>
          <w:szCs w:val="24"/>
        </w:rPr>
        <w:tab/>
        <w:t>Grade Books/Evaluating</w:t>
      </w:r>
      <w:r w:rsidR="004F5F4F" w:rsidRPr="00120CE9">
        <w:rPr>
          <w:sz w:val="24"/>
          <w:szCs w:val="24"/>
        </w:rPr>
        <w:tab/>
      </w:r>
    </w:p>
    <w:p w14:paraId="7E5104F9" w14:textId="2EFC9CC4" w:rsidR="004F5F4F" w:rsidRPr="00120CE9" w:rsidRDefault="004F5F4F" w:rsidP="004F5F4F">
      <w:pPr>
        <w:rPr>
          <w:sz w:val="24"/>
          <w:szCs w:val="24"/>
        </w:rPr>
      </w:pPr>
      <w:r w:rsidRPr="00120CE9">
        <w:rPr>
          <w:sz w:val="24"/>
          <w:szCs w:val="24"/>
        </w:rPr>
        <w:tab/>
      </w:r>
      <w:r w:rsidRPr="00120CE9">
        <w:rPr>
          <w:sz w:val="24"/>
          <w:szCs w:val="24"/>
        </w:rPr>
        <w:tab/>
      </w:r>
      <w:r w:rsidRPr="00120CE9">
        <w:rPr>
          <w:sz w:val="24"/>
          <w:szCs w:val="24"/>
        </w:rPr>
        <w:tab/>
        <w:t xml:space="preserve">CIP’s and </w:t>
      </w:r>
      <w:r w:rsidR="004B4C8B" w:rsidRPr="00120CE9">
        <w:rPr>
          <w:sz w:val="24"/>
          <w:szCs w:val="24"/>
        </w:rPr>
        <w:t>Portfolios</w:t>
      </w:r>
      <w:r w:rsidR="007D56C5">
        <w:rPr>
          <w:sz w:val="24"/>
          <w:szCs w:val="24"/>
        </w:rPr>
        <w:t>/Digital Measures Upload</w:t>
      </w:r>
      <w:r w:rsidRPr="00120CE9">
        <w:rPr>
          <w:sz w:val="24"/>
          <w:szCs w:val="24"/>
        </w:rPr>
        <w:t xml:space="preserve"> </w:t>
      </w:r>
    </w:p>
    <w:p w14:paraId="0538AF3C" w14:textId="77777777" w:rsidR="004F5F4F" w:rsidRPr="00120CE9" w:rsidRDefault="004F5F4F" w:rsidP="004F5F4F">
      <w:pPr>
        <w:rPr>
          <w:sz w:val="24"/>
          <w:szCs w:val="24"/>
        </w:rPr>
      </w:pPr>
    </w:p>
    <w:p w14:paraId="2D074DB5" w14:textId="537C5DEE" w:rsidR="004F5F4F" w:rsidRPr="00120CE9" w:rsidRDefault="00240661" w:rsidP="004F5F4F">
      <w:pPr>
        <w:rPr>
          <w:sz w:val="24"/>
          <w:szCs w:val="24"/>
        </w:rPr>
      </w:pPr>
      <w:r w:rsidRPr="00120CE9">
        <w:rPr>
          <w:sz w:val="24"/>
          <w:szCs w:val="24"/>
        </w:rPr>
        <w:t xml:space="preserve">Sept. </w:t>
      </w:r>
      <w:r w:rsidR="00A47ED7">
        <w:rPr>
          <w:sz w:val="24"/>
          <w:szCs w:val="24"/>
        </w:rPr>
        <w:t>3</w:t>
      </w:r>
      <w:r w:rsidR="004F5F4F" w:rsidRPr="00120CE9">
        <w:rPr>
          <w:sz w:val="24"/>
          <w:szCs w:val="24"/>
        </w:rPr>
        <w:tab/>
      </w:r>
      <w:r w:rsidR="004F5F4F" w:rsidRPr="00120CE9">
        <w:rPr>
          <w:sz w:val="24"/>
          <w:szCs w:val="24"/>
        </w:rPr>
        <w:tab/>
      </w:r>
      <w:r w:rsidR="00120CE9">
        <w:rPr>
          <w:sz w:val="24"/>
          <w:szCs w:val="24"/>
        </w:rPr>
        <w:tab/>
      </w:r>
      <w:r w:rsidR="00607F54" w:rsidRPr="00120CE9">
        <w:rPr>
          <w:sz w:val="24"/>
          <w:szCs w:val="24"/>
        </w:rPr>
        <w:t xml:space="preserve">Milner </w:t>
      </w:r>
      <w:r w:rsidR="00F26722">
        <w:rPr>
          <w:sz w:val="24"/>
          <w:szCs w:val="24"/>
        </w:rPr>
        <w:t>Resources/Discussion Techniques</w:t>
      </w:r>
      <w:r w:rsidR="00917D0F">
        <w:rPr>
          <w:sz w:val="24"/>
          <w:szCs w:val="24"/>
        </w:rPr>
        <w:t xml:space="preserve"> (Alex?)</w:t>
      </w:r>
      <w:r w:rsidR="004F5F4F" w:rsidRPr="00120CE9">
        <w:rPr>
          <w:sz w:val="24"/>
          <w:szCs w:val="24"/>
        </w:rPr>
        <w:tab/>
      </w:r>
      <w:r w:rsidR="004F5F4F" w:rsidRPr="00120CE9">
        <w:rPr>
          <w:sz w:val="24"/>
          <w:szCs w:val="24"/>
        </w:rPr>
        <w:tab/>
      </w:r>
      <w:r w:rsidR="004F5F4F" w:rsidRPr="00120CE9">
        <w:rPr>
          <w:sz w:val="24"/>
          <w:szCs w:val="24"/>
        </w:rPr>
        <w:tab/>
      </w:r>
    </w:p>
    <w:p w14:paraId="6366B337" w14:textId="77777777" w:rsidR="005F196A" w:rsidRDefault="005F196A" w:rsidP="004F5F4F">
      <w:pPr>
        <w:rPr>
          <w:sz w:val="24"/>
          <w:szCs w:val="24"/>
        </w:rPr>
      </w:pPr>
    </w:p>
    <w:p w14:paraId="0C3CEACE" w14:textId="731C4C6C" w:rsidR="004F5F4F" w:rsidRPr="00120CE9" w:rsidRDefault="00240661" w:rsidP="004F5F4F">
      <w:pPr>
        <w:rPr>
          <w:sz w:val="24"/>
          <w:szCs w:val="24"/>
        </w:rPr>
      </w:pPr>
      <w:r w:rsidRPr="00120CE9">
        <w:rPr>
          <w:sz w:val="24"/>
          <w:szCs w:val="24"/>
        </w:rPr>
        <w:t xml:space="preserve">Sept. </w:t>
      </w:r>
      <w:r w:rsidR="00C159EC" w:rsidRPr="00120CE9">
        <w:rPr>
          <w:sz w:val="24"/>
          <w:szCs w:val="24"/>
        </w:rPr>
        <w:t>1</w:t>
      </w:r>
      <w:r w:rsidR="00A47ED7">
        <w:rPr>
          <w:sz w:val="24"/>
          <w:szCs w:val="24"/>
        </w:rPr>
        <w:t>0</w:t>
      </w:r>
      <w:r w:rsidR="004F5F4F" w:rsidRPr="00120CE9">
        <w:rPr>
          <w:sz w:val="24"/>
          <w:szCs w:val="24"/>
        </w:rPr>
        <w:tab/>
      </w:r>
      <w:r w:rsidR="004F5F4F" w:rsidRPr="00120CE9">
        <w:rPr>
          <w:sz w:val="24"/>
          <w:szCs w:val="24"/>
        </w:rPr>
        <w:tab/>
      </w:r>
      <w:r w:rsidR="00F26722">
        <w:rPr>
          <w:sz w:val="24"/>
          <w:szCs w:val="24"/>
        </w:rPr>
        <w:t>Speech Evaluation Training</w:t>
      </w:r>
      <w:r w:rsidR="00917D0F">
        <w:rPr>
          <w:sz w:val="24"/>
          <w:szCs w:val="24"/>
        </w:rPr>
        <w:t xml:space="preserve"> (Cheri)</w:t>
      </w:r>
    </w:p>
    <w:p w14:paraId="18089058" w14:textId="77777777" w:rsidR="004F5F4F" w:rsidRPr="00120CE9" w:rsidRDefault="004F5F4F" w:rsidP="004F5F4F">
      <w:pPr>
        <w:rPr>
          <w:sz w:val="24"/>
          <w:szCs w:val="24"/>
        </w:rPr>
      </w:pPr>
    </w:p>
    <w:p w14:paraId="1B963997" w14:textId="409B552A" w:rsidR="004F5F4F" w:rsidRPr="00120CE9" w:rsidRDefault="00C159EC" w:rsidP="004F5F4F">
      <w:pPr>
        <w:rPr>
          <w:sz w:val="24"/>
          <w:szCs w:val="24"/>
        </w:rPr>
      </w:pPr>
      <w:r w:rsidRPr="00120CE9">
        <w:rPr>
          <w:sz w:val="24"/>
          <w:szCs w:val="24"/>
        </w:rPr>
        <w:t>Sept. 1</w:t>
      </w:r>
      <w:r w:rsidR="00A47ED7">
        <w:rPr>
          <w:sz w:val="24"/>
          <w:szCs w:val="24"/>
        </w:rPr>
        <w:t>7</w:t>
      </w:r>
      <w:r w:rsidR="004F5F4F" w:rsidRPr="00120CE9">
        <w:rPr>
          <w:sz w:val="24"/>
          <w:szCs w:val="24"/>
        </w:rPr>
        <w:tab/>
      </w:r>
      <w:r w:rsidR="004F5F4F" w:rsidRPr="00120CE9">
        <w:rPr>
          <w:sz w:val="24"/>
          <w:szCs w:val="24"/>
        </w:rPr>
        <w:tab/>
        <w:t>PTUs</w:t>
      </w:r>
      <w:r w:rsidR="00E33E1B" w:rsidRPr="00120CE9">
        <w:rPr>
          <w:sz w:val="24"/>
          <w:szCs w:val="24"/>
        </w:rPr>
        <w:t xml:space="preserve"> </w:t>
      </w:r>
    </w:p>
    <w:p w14:paraId="6D2C237B" w14:textId="77777777" w:rsidR="004F5F4F" w:rsidRPr="00120CE9" w:rsidRDefault="004F5F4F" w:rsidP="004F5F4F">
      <w:pPr>
        <w:rPr>
          <w:sz w:val="24"/>
          <w:szCs w:val="24"/>
        </w:rPr>
      </w:pPr>
    </w:p>
    <w:p w14:paraId="515A066A" w14:textId="1BB55932" w:rsidR="004F5F4F" w:rsidRPr="00120CE9" w:rsidRDefault="00C159EC" w:rsidP="004F5F4F">
      <w:pPr>
        <w:rPr>
          <w:sz w:val="24"/>
          <w:szCs w:val="24"/>
        </w:rPr>
      </w:pPr>
      <w:r w:rsidRPr="00120CE9">
        <w:rPr>
          <w:sz w:val="24"/>
          <w:szCs w:val="24"/>
        </w:rPr>
        <w:t>Sept. 2</w:t>
      </w:r>
      <w:r w:rsidR="00A47ED7">
        <w:rPr>
          <w:sz w:val="24"/>
          <w:szCs w:val="24"/>
        </w:rPr>
        <w:t>4</w:t>
      </w:r>
      <w:r w:rsidR="004F5F4F" w:rsidRPr="00120CE9">
        <w:rPr>
          <w:sz w:val="24"/>
          <w:szCs w:val="24"/>
        </w:rPr>
        <w:tab/>
      </w:r>
      <w:r w:rsidR="004F5F4F" w:rsidRPr="00120CE9">
        <w:rPr>
          <w:sz w:val="24"/>
          <w:szCs w:val="24"/>
        </w:rPr>
        <w:tab/>
        <w:t>Unit 3</w:t>
      </w:r>
      <w:r w:rsidR="00F26722">
        <w:rPr>
          <w:sz w:val="24"/>
          <w:szCs w:val="24"/>
        </w:rPr>
        <w:t>—</w:t>
      </w:r>
      <w:r w:rsidR="004F5F4F" w:rsidRPr="00120CE9">
        <w:rPr>
          <w:sz w:val="24"/>
          <w:szCs w:val="24"/>
        </w:rPr>
        <w:t>Message Responsiveness</w:t>
      </w:r>
      <w:r w:rsidR="007D56C5">
        <w:rPr>
          <w:sz w:val="24"/>
          <w:szCs w:val="24"/>
        </w:rPr>
        <w:t>/Alternative Assignments</w:t>
      </w:r>
    </w:p>
    <w:p w14:paraId="05B4FD88" w14:textId="77777777" w:rsidR="004F5F4F" w:rsidRPr="00120CE9" w:rsidRDefault="004F5F4F" w:rsidP="004F5F4F">
      <w:pPr>
        <w:rPr>
          <w:sz w:val="24"/>
          <w:szCs w:val="24"/>
        </w:rPr>
      </w:pPr>
    </w:p>
    <w:p w14:paraId="0B6F08E6" w14:textId="7DF85ACE" w:rsidR="004F5F4F" w:rsidRPr="00120CE9" w:rsidRDefault="00C159EC" w:rsidP="004F5F4F">
      <w:pPr>
        <w:rPr>
          <w:sz w:val="24"/>
          <w:szCs w:val="24"/>
        </w:rPr>
      </w:pPr>
      <w:r w:rsidRPr="00120CE9">
        <w:rPr>
          <w:sz w:val="24"/>
          <w:szCs w:val="24"/>
        </w:rPr>
        <w:t xml:space="preserve">Oct. </w:t>
      </w:r>
      <w:r w:rsidR="00A47ED7">
        <w:rPr>
          <w:sz w:val="24"/>
          <w:szCs w:val="24"/>
        </w:rPr>
        <w:t>1</w:t>
      </w:r>
      <w:r w:rsidRPr="00120CE9">
        <w:rPr>
          <w:sz w:val="24"/>
          <w:szCs w:val="24"/>
        </w:rPr>
        <w:tab/>
      </w:r>
      <w:r w:rsidR="00240661" w:rsidRPr="00120CE9">
        <w:rPr>
          <w:sz w:val="24"/>
          <w:szCs w:val="24"/>
        </w:rPr>
        <w:tab/>
      </w:r>
      <w:r w:rsidR="004E6AA9" w:rsidRPr="00120CE9">
        <w:rPr>
          <w:sz w:val="24"/>
          <w:szCs w:val="24"/>
        </w:rPr>
        <w:tab/>
      </w:r>
      <w:r w:rsidR="004F5F4F" w:rsidRPr="00120CE9">
        <w:rPr>
          <w:sz w:val="24"/>
          <w:szCs w:val="24"/>
        </w:rPr>
        <w:t>PTUs</w:t>
      </w:r>
      <w:r w:rsidR="00E33E1B" w:rsidRPr="00120CE9">
        <w:rPr>
          <w:sz w:val="24"/>
          <w:szCs w:val="24"/>
        </w:rPr>
        <w:t xml:space="preserve"> </w:t>
      </w:r>
    </w:p>
    <w:p w14:paraId="3DB525C3" w14:textId="77777777" w:rsidR="004F5F4F" w:rsidRPr="00120CE9" w:rsidRDefault="004F5F4F" w:rsidP="004F5F4F">
      <w:pPr>
        <w:rPr>
          <w:sz w:val="24"/>
          <w:szCs w:val="24"/>
        </w:rPr>
      </w:pPr>
    </w:p>
    <w:p w14:paraId="69768B3F" w14:textId="63BA3346" w:rsidR="004F5F4F" w:rsidRPr="00120CE9" w:rsidRDefault="00240661" w:rsidP="004F5F4F">
      <w:pPr>
        <w:rPr>
          <w:sz w:val="24"/>
          <w:szCs w:val="24"/>
        </w:rPr>
      </w:pPr>
      <w:r w:rsidRPr="00120CE9">
        <w:rPr>
          <w:sz w:val="24"/>
          <w:szCs w:val="24"/>
        </w:rPr>
        <w:t xml:space="preserve">Oct. </w:t>
      </w:r>
      <w:r w:rsidR="00A47ED7">
        <w:rPr>
          <w:sz w:val="24"/>
          <w:szCs w:val="24"/>
        </w:rPr>
        <w:t>8</w:t>
      </w:r>
      <w:r w:rsidR="007D56C5">
        <w:rPr>
          <w:sz w:val="24"/>
          <w:szCs w:val="24"/>
        </w:rPr>
        <w:tab/>
      </w:r>
      <w:r w:rsidR="004F5F4F" w:rsidRPr="00120CE9">
        <w:rPr>
          <w:sz w:val="24"/>
          <w:szCs w:val="24"/>
        </w:rPr>
        <w:tab/>
      </w:r>
      <w:r w:rsidR="00120CE9">
        <w:rPr>
          <w:sz w:val="24"/>
          <w:szCs w:val="24"/>
        </w:rPr>
        <w:tab/>
      </w:r>
      <w:r w:rsidR="004F5F4F" w:rsidRPr="00120CE9">
        <w:rPr>
          <w:sz w:val="24"/>
          <w:szCs w:val="24"/>
        </w:rPr>
        <w:t>PTUs</w:t>
      </w:r>
      <w:r w:rsidR="00E33E1B" w:rsidRPr="00120CE9">
        <w:rPr>
          <w:sz w:val="24"/>
          <w:szCs w:val="24"/>
        </w:rPr>
        <w:t xml:space="preserve"> </w:t>
      </w:r>
    </w:p>
    <w:p w14:paraId="03C8CED3" w14:textId="77777777" w:rsidR="004F5F4F" w:rsidRPr="00120CE9" w:rsidRDefault="004F5F4F" w:rsidP="004F5F4F">
      <w:pPr>
        <w:rPr>
          <w:sz w:val="24"/>
          <w:szCs w:val="24"/>
        </w:rPr>
      </w:pPr>
      <w:r w:rsidRPr="00120CE9">
        <w:rPr>
          <w:sz w:val="24"/>
          <w:szCs w:val="24"/>
        </w:rPr>
        <w:tab/>
      </w:r>
      <w:r w:rsidRPr="00120CE9">
        <w:rPr>
          <w:sz w:val="24"/>
          <w:szCs w:val="24"/>
        </w:rPr>
        <w:tab/>
      </w:r>
    </w:p>
    <w:p w14:paraId="49B32D73" w14:textId="3CE60DEF" w:rsidR="004F5F4F" w:rsidRPr="00120CE9" w:rsidRDefault="00240661" w:rsidP="004F5F4F">
      <w:pPr>
        <w:rPr>
          <w:sz w:val="24"/>
          <w:szCs w:val="24"/>
        </w:rPr>
      </w:pPr>
      <w:r w:rsidRPr="00120CE9">
        <w:rPr>
          <w:sz w:val="24"/>
          <w:szCs w:val="24"/>
        </w:rPr>
        <w:t>Oct. 1</w:t>
      </w:r>
      <w:r w:rsidR="00A47ED7">
        <w:rPr>
          <w:sz w:val="24"/>
          <w:szCs w:val="24"/>
        </w:rPr>
        <w:t>5</w:t>
      </w:r>
      <w:r w:rsidR="00A47ED7">
        <w:rPr>
          <w:sz w:val="24"/>
          <w:szCs w:val="24"/>
        </w:rPr>
        <w:tab/>
      </w:r>
      <w:r w:rsidR="004F5F4F" w:rsidRPr="00120CE9">
        <w:rPr>
          <w:sz w:val="24"/>
          <w:szCs w:val="24"/>
        </w:rPr>
        <w:tab/>
      </w:r>
      <w:r w:rsidR="00120CE9">
        <w:rPr>
          <w:sz w:val="24"/>
          <w:szCs w:val="24"/>
        </w:rPr>
        <w:tab/>
      </w:r>
      <w:r w:rsidR="004F5F4F" w:rsidRPr="00120CE9">
        <w:rPr>
          <w:sz w:val="24"/>
          <w:szCs w:val="24"/>
        </w:rPr>
        <w:t>PTUs</w:t>
      </w:r>
      <w:r w:rsidR="00E33E1B" w:rsidRPr="00120CE9">
        <w:rPr>
          <w:sz w:val="24"/>
          <w:szCs w:val="24"/>
        </w:rPr>
        <w:t xml:space="preserve"> </w:t>
      </w:r>
    </w:p>
    <w:p w14:paraId="79E3627A" w14:textId="77777777" w:rsidR="004F5F4F" w:rsidRPr="00120CE9" w:rsidRDefault="004F5F4F" w:rsidP="004F5F4F">
      <w:pPr>
        <w:rPr>
          <w:sz w:val="24"/>
          <w:szCs w:val="24"/>
        </w:rPr>
      </w:pPr>
      <w:r w:rsidRPr="00120CE9">
        <w:rPr>
          <w:sz w:val="24"/>
          <w:szCs w:val="24"/>
        </w:rPr>
        <w:tab/>
      </w:r>
      <w:r w:rsidRPr="00120CE9">
        <w:rPr>
          <w:sz w:val="24"/>
          <w:szCs w:val="24"/>
        </w:rPr>
        <w:tab/>
      </w:r>
    </w:p>
    <w:p w14:paraId="2345CA06" w14:textId="1118391F" w:rsidR="004F5F4F" w:rsidRPr="00120CE9" w:rsidRDefault="00240661" w:rsidP="004F5F4F">
      <w:pPr>
        <w:rPr>
          <w:sz w:val="24"/>
          <w:szCs w:val="24"/>
        </w:rPr>
      </w:pPr>
      <w:r w:rsidRPr="00120CE9">
        <w:rPr>
          <w:sz w:val="24"/>
          <w:szCs w:val="24"/>
        </w:rPr>
        <w:t>Oct. 2</w:t>
      </w:r>
      <w:r w:rsidR="00A47ED7">
        <w:rPr>
          <w:sz w:val="24"/>
          <w:szCs w:val="24"/>
        </w:rPr>
        <w:t>2</w:t>
      </w:r>
      <w:r w:rsidR="004F5F4F" w:rsidRPr="00120CE9">
        <w:rPr>
          <w:sz w:val="24"/>
          <w:szCs w:val="24"/>
        </w:rPr>
        <w:tab/>
      </w:r>
      <w:r w:rsidR="004F5F4F" w:rsidRPr="00120CE9">
        <w:rPr>
          <w:sz w:val="24"/>
          <w:szCs w:val="24"/>
        </w:rPr>
        <w:tab/>
      </w:r>
      <w:r w:rsidR="00120CE9">
        <w:rPr>
          <w:sz w:val="24"/>
          <w:szCs w:val="24"/>
        </w:rPr>
        <w:tab/>
      </w:r>
      <w:r w:rsidR="004F5F4F" w:rsidRPr="00120CE9">
        <w:rPr>
          <w:sz w:val="24"/>
          <w:szCs w:val="24"/>
        </w:rPr>
        <w:t>Unit 4</w:t>
      </w:r>
      <w:r w:rsidR="00F26722">
        <w:rPr>
          <w:sz w:val="24"/>
          <w:szCs w:val="24"/>
        </w:rPr>
        <w:t>—</w:t>
      </w:r>
      <w:r w:rsidR="004F5F4F" w:rsidRPr="00120CE9">
        <w:rPr>
          <w:sz w:val="24"/>
          <w:szCs w:val="24"/>
        </w:rPr>
        <w:t>Persuasion</w:t>
      </w:r>
    </w:p>
    <w:p w14:paraId="47640AA4" w14:textId="77777777" w:rsidR="004F5F4F" w:rsidRPr="00120CE9" w:rsidRDefault="004F5F4F" w:rsidP="004F5F4F">
      <w:pPr>
        <w:rPr>
          <w:sz w:val="24"/>
          <w:szCs w:val="24"/>
        </w:rPr>
      </w:pPr>
      <w:r w:rsidRPr="00120CE9">
        <w:rPr>
          <w:sz w:val="24"/>
          <w:szCs w:val="24"/>
        </w:rPr>
        <w:tab/>
      </w:r>
    </w:p>
    <w:p w14:paraId="63F913D6" w14:textId="6B14E2A6" w:rsidR="004F5F4F" w:rsidRPr="00120CE9" w:rsidRDefault="00C159EC" w:rsidP="004F5F4F">
      <w:pPr>
        <w:rPr>
          <w:sz w:val="24"/>
          <w:szCs w:val="24"/>
        </w:rPr>
      </w:pPr>
      <w:r w:rsidRPr="00120CE9">
        <w:rPr>
          <w:sz w:val="24"/>
          <w:szCs w:val="24"/>
        </w:rPr>
        <w:t xml:space="preserve">Oct. </w:t>
      </w:r>
      <w:r w:rsidR="00A47ED7">
        <w:rPr>
          <w:sz w:val="24"/>
          <w:szCs w:val="24"/>
        </w:rPr>
        <w:t>29</w:t>
      </w:r>
      <w:r w:rsidR="007D56C5">
        <w:rPr>
          <w:sz w:val="24"/>
          <w:szCs w:val="24"/>
        </w:rPr>
        <w:tab/>
      </w:r>
      <w:r w:rsidR="004F5F4F" w:rsidRPr="00120CE9">
        <w:rPr>
          <w:sz w:val="24"/>
          <w:szCs w:val="24"/>
        </w:rPr>
        <w:tab/>
      </w:r>
      <w:r w:rsidR="00120CE9">
        <w:rPr>
          <w:sz w:val="24"/>
          <w:szCs w:val="24"/>
        </w:rPr>
        <w:tab/>
      </w:r>
      <w:r w:rsidR="004F5F4F" w:rsidRPr="00120CE9">
        <w:rPr>
          <w:sz w:val="24"/>
          <w:szCs w:val="24"/>
        </w:rPr>
        <w:t>PTUs</w:t>
      </w:r>
      <w:r w:rsidR="00E33E1B" w:rsidRPr="00120CE9">
        <w:rPr>
          <w:sz w:val="24"/>
          <w:szCs w:val="24"/>
        </w:rPr>
        <w:t xml:space="preserve"> </w:t>
      </w:r>
    </w:p>
    <w:p w14:paraId="657AE5E9" w14:textId="77777777" w:rsidR="004F5F4F" w:rsidRPr="00120CE9" w:rsidRDefault="004F5F4F" w:rsidP="004F5F4F">
      <w:pPr>
        <w:rPr>
          <w:sz w:val="24"/>
          <w:szCs w:val="24"/>
        </w:rPr>
      </w:pPr>
    </w:p>
    <w:p w14:paraId="36D30E70" w14:textId="31A772E4" w:rsidR="004F5F4F" w:rsidRPr="00120CE9" w:rsidRDefault="00240661" w:rsidP="004F5F4F">
      <w:pPr>
        <w:rPr>
          <w:sz w:val="24"/>
          <w:szCs w:val="24"/>
        </w:rPr>
      </w:pPr>
      <w:r w:rsidRPr="00120CE9">
        <w:rPr>
          <w:sz w:val="24"/>
          <w:szCs w:val="24"/>
        </w:rPr>
        <w:t xml:space="preserve">Nov. </w:t>
      </w:r>
      <w:r w:rsidR="00A47ED7">
        <w:rPr>
          <w:sz w:val="24"/>
          <w:szCs w:val="24"/>
        </w:rPr>
        <w:t>5</w:t>
      </w:r>
      <w:r w:rsidR="00C159EC" w:rsidRPr="00120CE9">
        <w:rPr>
          <w:sz w:val="24"/>
          <w:szCs w:val="24"/>
        </w:rPr>
        <w:tab/>
      </w:r>
      <w:r w:rsidR="004F5F4F" w:rsidRPr="00120CE9">
        <w:rPr>
          <w:sz w:val="24"/>
          <w:szCs w:val="24"/>
        </w:rPr>
        <w:tab/>
      </w:r>
      <w:r w:rsidR="004F5F4F" w:rsidRPr="00120CE9">
        <w:rPr>
          <w:sz w:val="24"/>
          <w:szCs w:val="24"/>
        </w:rPr>
        <w:tab/>
        <w:t>PTUs</w:t>
      </w:r>
      <w:r w:rsidR="00E33E1B" w:rsidRPr="00120CE9">
        <w:rPr>
          <w:sz w:val="24"/>
          <w:szCs w:val="24"/>
        </w:rPr>
        <w:t xml:space="preserve"> </w:t>
      </w:r>
    </w:p>
    <w:p w14:paraId="59DD9CA7" w14:textId="77777777" w:rsidR="004F5F4F" w:rsidRPr="00120CE9" w:rsidRDefault="004F5F4F" w:rsidP="004F5F4F">
      <w:pPr>
        <w:rPr>
          <w:sz w:val="24"/>
          <w:szCs w:val="24"/>
        </w:rPr>
      </w:pPr>
    </w:p>
    <w:p w14:paraId="25CF94D3" w14:textId="1DCEDACE" w:rsidR="004F5F4F" w:rsidRPr="00120CE9" w:rsidRDefault="00C159EC" w:rsidP="004F5F4F">
      <w:pPr>
        <w:rPr>
          <w:sz w:val="24"/>
          <w:szCs w:val="24"/>
        </w:rPr>
      </w:pPr>
      <w:r w:rsidRPr="00120CE9">
        <w:rPr>
          <w:sz w:val="24"/>
          <w:szCs w:val="24"/>
        </w:rPr>
        <w:t>Nov. 1</w:t>
      </w:r>
      <w:r w:rsidR="00A47ED7">
        <w:rPr>
          <w:sz w:val="24"/>
          <w:szCs w:val="24"/>
        </w:rPr>
        <w:t>2</w:t>
      </w:r>
      <w:r w:rsidR="004F5F4F" w:rsidRPr="00120CE9">
        <w:rPr>
          <w:sz w:val="24"/>
          <w:szCs w:val="24"/>
        </w:rPr>
        <w:tab/>
      </w:r>
      <w:r w:rsidR="004F5F4F" w:rsidRPr="00120CE9">
        <w:rPr>
          <w:sz w:val="24"/>
          <w:szCs w:val="24"/>
        </w:rPr>
        <w:tab/>
      </w:r>
      <w:r w:rsidR="00773C72" w:rsidRPr="00120CE9">
        <w:rPr>
          <w:sz w:val="24"/>
          <w:szCs w:val="24"/>
        </w:rPr>
        <w:t>Grading Portfolios</w:t>
      </w:r>
    </w:p>
    <w:p w14:paraId="278D3A8C" w14:textId="77777777" w:rsidR="00773C72" w:rsidRPr="00120CE9" w:rsidRDefault="00773C72" w:rsidP="004F5F4F">
      <w:pPr>
        <w:rPr>
          <w:sz w:val="24"/>
          <w:szCs w:val="24"/>
        </w:rPr>
      </w:pPr>
    </w:p>
    <w:p w14:paraId="63400DE7" w14:textId="1B117AE9" w:rsidR="00F052F4" w:rsidRPr="00A47ED7" w:rsidRDefault="00240661" w:rsidP="00F052F4">
      <w:pPr>
        <w:pStyle w:val="Heading2"/>
        <w:ind w:left="2160" w:hanging="2160"/>
        <w:jc w:val="left"/>
        <w:rPr>
          <w:szCs w:val="24"/>
        </w:rPr>
      </w:pPr>
      <w:r w:rsidRPr="00120CE9">
        <w:rPr>
          <w:b w:val="0"/>
          <w:szCs w:val="24"/>
        </w:rPr>
        <w:t xml:space="preserve">Nov. </w:t>
      </w:r>
      <w:r w:rsidR="00A47ED7">
        <w:rPr>
          <w:b w:val="0"/>
          <w:szCs w:val="24"/>
        </w:rPr>
        <w:t>19</w:t>
      </w:r>
      <w:r w:rsidR="00C159EC" w:rsidRPr="00120CE9">
        <w:rPr>
          <w:szCs w:val="24"/>
        </w:rPr>
        <w:tab/>
      </w:r>
      <w:r w:rsidR="00A47ED7" w:rsidRPr="00F052F4">
        <w:rPr>
          <w:bCs/>
          <w:szCs w:val="24"/>
        </w:rPr>
        <w:t>Synthesis/Course Assessment—Peer Mentor Attendance Forms</w:t>
      </w:r>
      <w:r w:rsidR="00A47ED7" w:rsidRPr="00F052F4">
        <w:rPr>
          <w:i/>
          <w:szCs w:val="24"/>
        </w:rPr>
        <w:t xml:space="preserve"> </w:t>
      </w:r>
      <w:r w:rsidR="00A47ED7">
        <w:rPr>
          <w:szCs w:val="24"/>
        </w:rPr>
        <w:t>due</w:t>
      </w:r>
    </w:p>
    <w:p w14:paraId="0E3D50A6" w14:textId="77777777" w:rsidR="004F5F4F" w:rsidRPr="00120CE9" w:rsidRDefault="004F5F4F" w:rsidP="004F5F4F">
      <w:pPr>
        <w:rPr>
          <w:sz w:val="24"/>
          <w:szCs w:val="24"/>
        </w:rPr>
      </w:pPr>
    </w:p>
    <w:p w14:paraId="614BB4DD" w14:textId="2F56472E" w:rsidR="004F5F4F" w:rsidRPr="00120CE9" w:rsidRDefault="00240661" w:rsidP="00F26722">
      <w:pPr>
        <w:ind w:left="2160" w:hanging="2160"/>
        <w:rPr>
          <w:sz w:val="24"/>
          <w:szCs w:val="24"/>
        </w:rPr>
      </w:pPr>
      <w:r w:rsidRPr="00120CE9">
        <w:rPr>
          <w:sz w:val="24"/>
          <w:szCs w:val="24"/>
        </w:rPr>
        <w:t xml:space="preserve">Nov. </w:t>
      </w:r>
      <w:r w:rsidR="00C159EC" w:rsidRPr="00120CE9">
        <w:rPr>
          <w:sz w:val="24"/>
          <w:szCs w:val="24"/>
        </w:rPr>
        <w:t>2</w:t>
      </w:r>
      <w:r w:rsidR="007D56C5">
        <w:rPr>
          <w:sz w:val="24"/>
          <w:szCs w:val="24"/>
        </w:rPr>
        <w:t>7</w:t>
      </w:r>
      <w:r w:rsidR="00A47ED7">
        <w:rPr>
          <w:sz w:val="24"/>
          <w:szCs w:val="24"/>
        </w:rPr>
        <w:tab/>
      </w:r>
      <w:r w:rsidR="00A47ED7" w:rsidRPr="00A47ED7">
        <w:rPr>
          <w:i/>
          <w:sz w:val="24"/>
          <w:szCs w:val="24"/>
        </w:rPr>
        <w:t>Fall Break</w:t>
      </w:r>
    </w:p>
    <w:p w14:paraId="14DFB383" w14:textId="77777777" w:rsidR="00120CE9" w:rsidRDefault="00120CE9" w:rsidP="00120CE9">
      <w:pPr>
        <w:pStyle w:val="Heading2"/>
        <w:jc w:val="left"/>
        <w:rPr>
          <w:b w:val="0"/>
          <w:szCs w:val="24"/>
        </w:rPr>
      </w:pPr>
    </w:p>
    <w:p w14:paraId="63111BF9" w14:textId="33CD8D5D" w:rsidR="004F5F4F" w:rsidRPr="00120CE9" w:rsidRDefault="00240661" w:rsidP="00120CE9">
      <w:pPr>
        <w:pStyle w:val="Heading2"/>
        <w:jc w:val="left"/>
        <w:rPr>
          <w:b w:val="0"/>
          <w:bCs/>
          <w:szCs w:val="24"/>
        </w:rPr>
      </w:pPr>
      <w:r w:rsidRPr="00120CE9">
        <w:rPr>
          <w:b w:val="0"/>
          <w:bCs/>
          <w:szCs w:val="24"/>
        </w:rPr>
        <w:t xml:space="preserve">Dec. </w:t>
      </w:r>
      <w:r w:rsidR="00A47ED7">
        <w:rPr>
          <w:b w:val="0"/>
          <w:bCs/>
          <w:szCs w:val="24"/>
        </w:rPr>
        <w:t>3</w:t>
      </w:r>
      <w:r w:rsidR="00C159EC" w:rsidRPr="00120CE9">
        <w:rPr>
          <w:b w:val="0"/>
          <w:bCs/>
          <w:szCs w:val="24"/>
        </w:rPr>
        <w:tab/>
      </w:r>
      <w:r w:rsidR="00120CE9">
        <w:rPr>
          <w:b w:val="0"/>
          <w:bCs/>
          <w:szCs w:val="24"/>
        </w:rPr>
        <w:tab/>
      </w:r>
      <w:r w:rsidR="00120CE9">
        <w:rPr>
          <w:b w:val="0"/>
          <w:bCs/>
          <w:szCs w:val="24"/>
        </w:rPr>
        <w:tab/>
      </w:r>
      <w:r w:rsidR="00C159EC" w:rsidRPr="00120CE9">
        <w:rPr>
          <w:b w:val="0"/>
          <w:bCs/>
          <w:szCs w:val="24"/>
        </w:rPr>
        <w:t>No class—time to study and write!</w:t>
      </w:r>
      <w:r w:rsidR="008C341B" w:rsidRPr="00120CE9">
        <w:rPr>
          <w:b w:val="0"/>
          <w:bCs/>
          <w:szCs w:val="24"/>
        </w:rPr>
        <w:tab/>
      </w:r>
    </w:p>
    <w:p w14:paraId="767821E1" w14:textId="77777777" w:rsidR="004F5F4F" w:rsidRPr="00120CE9" w:rsidRDefault="004F5F4F" w:rsidP="004F5F4F">
      <w:pPr>
        <w:jc w:val="center"/>
        <w:rPr>
          <w:b/>
          <w:bCs/>
          <w:sz w:val="24"/>
          <w:szCs w:val="24"/>
        </w:rPr>
      </w:pPr>
      <w:r w:rsidRPr="00120CE9">
        <w:rPr>
          <w:sz w:val="24"/>
          <w:szCs w:val="24"/>
        </w:rPr>
        <w:br w:type="page"/>
      </w:r>
      <w:r w:rsidRPr="00120CE9">
        <w:rPr>
          <w:b/>
          <w:bCs/>
          <w:sz w:val="24"/>
          <w:szCs w:val="24"/>
        </w:rPr>
        <w:lastRenderedPageBreak/>
        <w:t>PRACTICE TEACHING UNITS FOR COM 392</w:t>
      </w:r>
    </w:p>
    <w:p w14:paraId="79B89A56" w14:textId="77777777" w:rsidR="004F5F4F" w:rsidRPr="00120CE9" w:rsidRDefault="004F5F4F" w:rsidP="004F5F4F">
      <w:pPr>
        <w:rPr>
          <w:b/>
          <w:bCs/>
          <w:sz w:val="24"/>
          <w:szCs w:val="24"/>
        </w:rPr>
      </w:pPr>
    </w:p>
    <w:p w14:paraId="3A05E122" w14:textId="77777777" w:rsidR="004F5F4F" w:rsidRPr="00120CE9" w:rsidRDefault="004F5F4F" w:rsidP="004F5F4F">
      <w:pPr>
        <w:rPr>
          <w:sz w:val="24"/>
          <w:szCs w:val="24"/>
        </w:rPr>
      </w:pPr>
      <w:r w:rsidRPr="00120CE9">
        <w:rPr>
          <w:b/>
          <w:bCs/>
          <w:sz w:val="24"/>
          <w:szCs w:val="24"/>
        </w:rPr>
        <w:t xml:space="preserve">Purpose: </w:t>
      </w:r>
      <w:r w:rsidRPr="00120CE9">
        <w:rPr>
          <w:sz w:val="24"/>
          <w:szCs w:val="24"/>
        </w:rPr>
        <w:t>To provide new instructors with classroom experience in:</w:t>
      </w:r>
    </w:p>
    <w:p w14:paraId="0E9AB3FD" w14:textId="77777777" w:rsidR="004F5F4F" w:rsidRPr="00120CE9" w:rsidRDefault="004F5F4F" w:rsidP="004F5F4F">
      <w:pPr>
        <w:ind w:firstLine="720"/>
        <w:rPr>
          <w:sz w:val="24"/>
          <w:szCs w:val="24"/>
        </w:rPr>
      </w:pPr>
    </w:p>
    <w:p w14:paraId="5FF7B432" w14:textId="77777777" w:rsidR="004F5F4F" w:rsidRPr="00120CE9" w:rsidRDefault="004F5F4F" w:rsidP="004F5F4F">
      <w:pPr>
        <w:ind w:firstLine="720"/>
        <w:rPr>
          <w:sz w:val="24"/>
          <w:szCs w:val="24"/>
        </w:rPr>
      </w:pPr>
      <w:r w:rsidRPr="00120CE9">
        <w:rPr>
          <w:sz w:val="24"/>
          <w:szCs w:val="24"/>
        </w:rPr>
        <w:t>• preparing and delivering content information associated with a specific</w:t>
      </w:r>
    </w:p>
    <w:p w14:paraId="3CC8C059" w14:textId="77777777" w:rsidR="004F5F4F" w:rsidRPr="00120CE9" w:rsidRDefault="004F5F4F" w:rsidP="004F5F4F">
      <w:pPr>
        <w:ind w:firstLine="900"/>
        <w:rPr>
          <w:sz w:val="24"/>
          <w:szCs w:val="24"/>
        </w:rPr>
      </w:pPr>
      <w:r w:rsidRPr="00120CE9">
        <w:rPr>
          <w:sz w:val="24"/>
          <w:szCs w:val="24"/>
        </w:rPr>
        <w:t>instructional objective.</w:t>
      </w:r>
    </w:p>
    <w:p w14:paraId="7C87FC88" w14:textId="77777777" w:rsidR="004F5F4F" w:rsidRPr="00120CE9" w:rsidRDefault="004F5F4F" w:rsidP="004F5F4F">
      <w:pPr>
        <w:ind w:firstLine="720"/>
        <w:rPr>
          <w:sz w:val="24"/>
          <w:szCs w:val="24"/>
        </w:rPr>
      </w:pPr>
      <w:r w:rsidRPr="00120CE9">
        <w:rPr>
          <w:sz w:val="24"/>
          <w:szCs w:val="24"/>
        </w:rPr>
        <w:t>• facilitating a discussion based on a Preparing to Participate Box.</w:t>
      </w:r>
    </w:p>
    <w:p w14:paraId="07EFE452" w14:textId="77777777" w:rsidR="004F5F4F" w:rsidRPr="00120CE9" w:rsidRDefault="004F5F4F" w:rsidP="004F5F4F">
      <w:pPr>
        <w:ind w:left="900" w:hanging="180"/>
        <w:rPr>
          <w:sz w:val="24"/>
          <w:szCs w:val="24"/>
        </w:rPr>
      </w:pPr>
      <w:r w:rsidRPr="00120CE9">
        <w:rPr>
          <w:sz w:val="24"/>
          <w:szCs w:val="24"/>
        </w:rPr>
        <w:t>• selecting, organizing and debriefing a media interaction and/or a critical interaction.</w:t>
      </w:r>
    </w:p>
    <w:p w14:paraId="1916DB75" w14:textId="77777777" w:rsidR="004F5F4F" w:rsidRPr="00120CE9" w:rsidRDefault="004F5F4F" w:rsidP="004F5F4F">
      <w:pPr>
        <w:ind w:firstLine="720"/>
        <w:rPr>
          <w:sz w:val="24"/>
          <w:szCs w:val="24"/>
        </w:rPr>
      </w:pPr>
    </w:p>
    <w:p w14:paraId="1CEDDDCA" w14:textId="77777777" w:rsidR="004F5F4F" w:rsidRPr="00120CE9" w:rsidRDefault="004F5F4F" w:rsidP="004F5F4F">
      <w:pPr>
        <w:rPr>
          <w:sz w:val="24"/>
          <w:szCs w:val="24"/>
        </w:rPr>
      </w:pPr>
      <w:r w:rsidRPr="00120CE9">
        <w:rPr>
          <w:b/>
          <w:bCs/>
          <w:sz w:val="24"/>
          <w:szCs w:val="24"/>
        </w:rPr>
        <w:t xml:space="preserve">Instructions: </w:t>
      </w:r>
      <w:r w:rsidRPr="00120CE9">
        <w:rPr>
          <w:sz w:val="24"/>
          <w:szCs w:val="24"/>
        </w:rPr>
        <w:t>Consider the course content and select any area of interest (e.g. ethical</w:t>
      </w:r>
    </w:p>
    <w:p w14:paraId="6C625064" w14:textId="77777777" w:rsidR="004F5F4F" w:rsidRPr="00120CE9" w:rsidRDefault="004F5F4F" w:rsidP="004F5F4F">
      <w:pPr>
        <w:rPr>
          <w:sz w:val="24"/>
          <w:szCs w:val="24"/>
        </w:rPr>
      </w:pPr>
      <w:r w:rsidRPr="00120CE9">
        <w:rPr>
          <w:sz w:val="24"/>
          <w:szCs w:val="24"/>
        </w:rPr>
        <w:t>communication, critical thinking, listening, language, etc.). Then, choose one instructional objective within that area. Instructional objectives are included at the beginning of each chapter and end with a Preparing to Participate set of questions.</w:t>
      </w:r>
    </w:p>
    <w:p w14:paraId="12B30D82" w14:textId="77777777" w:rsidR="004F5F4F" w:rsidRPr="00120CE9" w:rsidRDefault="004F5F4F" w:rsidP="004F5F4F">
      <w:pPr>
        <w:rPr>
          <w:sz w:val="24"/>
          <w:szCs w:val="24"/>
        </w:rPr>
      </w:pPr>
    </w:p>
    <w:p w14:paraId="7A19ED65" w14:textId="77777777" w:rsidR="004F5F4F" w:rsidRPr="00120CE9" w:rsidRDefault="004F5F4F" w:rsidP="004F5F4F">
      <w:pPr>
        <w:rPr>
          <w:sz w:val="24"/>
          <w:szCs w:val="24"/>
        </w:rPr>
      </w:pPr>
      <w:r w:rsidRPr="00120CE9">
        <w:rPr>
          <w:b/>
          <w:bCs/>
          <w:sz w:val="24"/>
          <w:szCs w:val="24"/>
        </w:rPr>
        <w:t xml:space="preserve">Format: </w:t>
      </w:r>
      <w:r w:rsidRPr="00120CE9">
        <w:rPr>
          <w:sz w:val="24"/>
          <w:szCs w:val="24"/>
        </w:rPr>
        <w:t>Each instructor will have 10-15 minutes to present the class material. In</w:t>
      </w:r>
    </w:p>
    <w:p w14:paraId="4FB52C3C" w14:textId="77777777" w:rsidR="004F5F4F" w:rsidRPr="00120CE9" w:rsidRDefault="004F5F4F" w:rsidP="004F5F4F">
      <w:pPr>
        <w:rPr>
          <w:sz w:val="24"/>
          <w:szCs w:val="24"/>
        </w:rPr>
      </w:pPr>
      <w:r w:rsidRPr="00120CE9">
        <w:rPr>
          <w:sz w:val="24"/>
          <w:szCs w:val="24"/>
        </w:rPr>
        <w:t>preparing the content of your class presentation, consider the objective you'd like to</w:t>
      </w:r>
    </w:p>
    <w:p w14:paraId="746ECD0A" w14:textId="77777777" w:rsidR="004F5F4F" w:rsidRPr="00120CE9" w:rsidRDefault="004F5F4F" w:rsidP="004F5F4F">
      <w:pPr>
        <w:rPr>
          <w:sz w:val="24"/>
          <w:szCs w:val="24"/>
        </w:rPr>
      </w:pPr>
      <w:r w:rsidRPr="00120CE9">
        <w:rPr>
          <w:sz w:val="24"/>
          <w:szCs w:val="24"/>
        </w:rPr>
        <w:t xml:space="preserve">accomplish in your </w:t>
      </w:r>
      <w:proofErr w:type="gramStart"/>
      <w:r w:rsidRPr="00120CE9">
        <w:rPr>
          <w:sz w:val="24"/>
          <w:szCs w:val="24"/>
        </w:rPr>
        <w:t>particular section</w:t>
      </w:r>
      <w:proofErr w:type="gramEnd"/>
      <w:r w:rsidRPr="00120CE9">
        <w:rPr>
          <w:sz w:val="24"/>
          <w:szCs w:val="24"/>
        </w:rPr>
        <w:t xml:space="preserve"> and structure your time to meet that goal. Your presentation should include a brief overview of the content to be covered, inclusion of at</w:t>
      </w:r>
    </w:p>
    <w:p w14:paraId="59BCF144" w14:textId="77777777" w:rsidR="004F5F4F" w:rsidRPr="00120CE9" w:rsidRDefault="004F5F4F" w:rsidP="004F5F4F">
      <w:pPr>
        <w:rPr>
          <w:sz w:val="24"/>
          <w:szCs w:val="24"/>
        </w:rPr>
      </w:pPr>
      <w:r w:rsidRPr="00120CE9">
        <w:rPr>
          <w:sz w:val="24"/>
          <w:szCs w:val="24"/>
        </w:rPr>
        <w:t>least 2-3 discussion questions (stemming from the P2P box), and the facilitation of at least one media and/or critical interaction. While I realize this is a great deal to cover in 10-15 minutes, please attempt to include the above, realizing time may not allow for the actual presentation of everything you had planned.</w:t>
      </w:r>
    </w:p>
    <w:p w14:paraId="4080A8A0" w14:textId="77777777" w:rsidR="004F5F4F" w:rsidRPr="00120CE9" w:rsidRDefault="004F5F4F" w:rsidP="004F5F4F">
      <w:pPr>
        <w:rPr>
          <w:sz w:val="24"/>
          <w:szCs w:val="24"/>
        </w:rPr>
      </w:pPr>
    </w:p>
    <w:p w14:paraId="22D1E3AF" w14:textId="592AA0A6" w:rsidR="004F5F4F" w:rsidRPr="00120CE9" w:rsidRDefault="004F5F4F" w:rsidP="004F5F4F">
      <w:pPr>
        <w:rPr>
          <w:sz w:val="24"/>
          <w:szCs w:val="24"/>
        </w:rPr>
      </w:pPr>
      <w:r w:rsidRPr="00120CE9">
        <w:rPr>
          <w:sz w:val="24"/>
          <w:szCs w:val="24"/>
        </w:rPr>
        <w:t xml:space="preserve">Each presentation will be </w:t>
      </w:r>
      <w:r w:rsidR="00120CE9" w:rsidRPr="00120CE9">
        <w:rPr>
          <w:sz w:val="24"/>
          <w:szCs w:val="24"/>
        </w:rPr>
        <w:t>debriefed</w:t>
      </w:r>
      <w:r w:rsidRPr="00120CE9">
        <w:rPr>
          <w:sz w:val="24"/>
          <w:szCs w:val="24"/>
        </w:rPr>
        <w:t xml:space="preserve"> with informal group feedback to follow. </w:t>
      </w:r>
      <w:r w:rsidR="00120CE9" w:rsidRPr="00120CE9">
        <w:rPr>
          <w:sz w:val="24"/>
          <w:szCs w:val="24"/>
        </w:rPr>
        <w:t>Please follow the lesson plan format provided below.</w:t>
      </w:r>
    </w:p>
    <w:p w14:paraId="395D99F7" w14:textId="06D5B9CE" w:rsidR="00120CE9" w:rsidRPr="00120CE9" w:rsidRDefault="00120CE9" w:rsidP="00A47ED7">
      <w:pPr>
        <w:spacing w:after="200" w:line="276" w:lineRule="auto"/>
        <w:rPr>
          <w:b/>
          <w:sz w:val="24"/>
          <w:szCs w:val="24"/>
        </w:rPr>
      </w:pPr>
      <w:r w:rsidRPr="00120CE9">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6547"/>
      </w:tblGrid>
      <w:tr w:rsidR="00120CE9" w:rsidRPr="00120CE9" w14:paraId="03BB2E67" w14:textId="77777777" w:rsidTr="007B1FCF">
        <w:tc>
          <w:tcPr>
            <w:tcW w:w="2834" w:type="dxa"/>
          </w:tcPr>
          <w:p w14:paraId="56E87770" w14:textId="77777777" w:rsidR="00120CE9" w:rsidRPr="00120CE9" w:rsidRDefault="00120CE9" w:rsidP="007B1FCF">
            <w:pPr>
              <w:rPr>
                <w:b/>
                <w:sz w:val="24"/>
                <w:szCs w:val="24"/>
              </w:rPr>
            </w:pPr>
            <w:r w:rsidRPr="00120CE9">
              <w:rPr>
                <w:b/>
                <w:sz w:val="24"/>
                <w:szCs w:val="24"/>
              </w:rPr>
              <w:lastRenderedPageBreak/>
              <w:t>Grade Level(s)</w:t>
            </w:r>
          </w:p>
        </w:tc>
        <w:tc>
          <w:tcPr>
            <w:tcW w:w="6742" w:type="dxa"/>
          </w:tcPr>
          <w:p w14:paraId="2F3AF44E" w14:textId="77777777" w:rsidR="00120CE9" w:rsidRPr="00120CE9" w:rsidRDefault="00120CE9" w:rsidP="007B1FCF">
            <w:pPr>
              <w:rPr>
                <w:sz w:val="24"/>
                <w:szCs w:val="24"/>
              </w:rPr>
            </w:pPr>
            <w:r w:rsidRPr="00120CE9">
              <w:rPr>
                <w:sz w:val="24"/>
                <w:szCs w:val="24"/>
              </w:rPr>
              <w:t xml:space="preserve">Specific Grade </w:t>
            </w:r>
          </w:p>
        </w:tc>
      </w:tr>
      <w:tr w:rsidR="00120CE9" w:rsidRPr="00120CE9" w14:paraId="59E43B16" w14:textId="77777777" w:rsidTr="007B1FCF">
        <w:trPr>
          <w:trHeight w:val="332"/>
        </w:trPr>
        <w:tc>
          <w:tcPr>
            <w:tcW w:w="2834" w:type="dxa"/>
          </w:tcPr>
          <w:p w14:paraId="3EEFE5A2" w14:textId="77777777" w:rsidR="00120CE9" w:rsidRPr="00120CE9" w:rsidRDefault="00120CE9" w:rsidP="007B1FCF">
            <w:pPr>
              <w:rPr>
                <w:sz w:val="24"/>
                <w:szCs w:val="24"/>
              </w:rPr>
            </w:pPr>
            <w:r w:rsidRPr="00120CE9">
              <w:rPr>
                <w:b/>
                <w:sz w:val="24"/>
                <w:szCs w:val="24"/>
              </w:rPr>
              <w:t xml:space="preserve">Course/Topic </w:t>
            </w:r>
          </w:p>
        </w:tc>
        <w:tc>
          <w:tcPr>
            <w:tcW w:w="6742" w:type="dxa"/>
          </w:tcPr>
          <w:p w14:paraId="144944E1" w14:textId="77777777" w:rsidR="00120CE9" w:rsidRPr="00120CE9" w:rsidRDefault="00120CE9" w:rsidP="007B1FCF">
            <w:pPr>
              <w:rPr>
                <w:sz w:val="24"/>
                <w:szCs w:val="24"/>
              </w:rPr>
            </w:pPr>
            <w:r w:rsidRPr="00120CE9">
              <w:rPr>
                <w:sz w:val="24"/>
                <w:szCs w:val="24"/>
              </w:rPr>
              <w:t>Specific Course, Concept and/or Skill</w:t>
            </w:r>
          </w:p>
        </w:tc>
      </w:tr>
      <w:tr w:rsidR="00120CE9" w:rsidRPr="00120CE9" w14:paraId="1839E0DF" w14:textId="77777777" w:rsidTr="007B1FCF">
        <w:trPr>
          <w:trHeight w:val="323"/>
        </w:trPr>
        <w:tc>
          <w:tcPr>
            <w:tcW w:w="2834" w:type="dxa"/>
          </w:tcPr>
          <w:p w14:paraId="23BBA28C" w14:textId="77777777" w:rsidR="00120CE9" w:rsidRPr="00120CE9" w:rsidRDefault="00120CE9" w:rsidP="007B1FCF">
            <w:pPr>
              <w:rPr>
                <w:b/>
                <w:sz w:val="24"/>
                <w:szCs w:val="24"/>
              </w:rPr>
            </w:pPr>
            <w:r w:rsidRPr="00120CE9">
              <w:rPr>
                <w:b/>
                <w:sz w:val="24"/>
                <w:szCs w:val="24"/>
              </w:rPr>
              <w:t xml:space="preserve"> </w:t>
            </w:r>
          </w:p>
        </w:tc>
        <w:tc>
          <w:tcPr>
            <w:tcW w:w="6742" w:type="dxa"/>
          </w:tcPr>
          <w:p w14:paraId="70578962" w14:textId="77777777" w:rsidR="00120CE9" w:rsidRPr="00120CE9" w:rsidRDefault="00120CE9" w:rsidP="007B1FCF">
            <w:pPr>
              <w:rPr>
                <w:sz w:val="24"/>
                <w:szCs w:val="24"/>
              </w:rPr>
            </w:pPr>
            <w:r w:rsidRPr="00120CE9">
              <w:rPr>
                <w:sz w:val="24"/>
                <w:szCs w:val="24"/>
              </w:rPr>
              <w:t>Specific P2P</w:t>
            </w:r>
          </w:p>
          <w:p w14:paraId="693E5B1A" w14:textId="77777777" w:rsidR="00120CE9" w:rsidRPr="00120CE9" w:rsidRDefault="00120CE9" w:rsidP="007B1FCF">
            <w:pPr>
              <w:rPr>
                <w:sz w:val="24"/>
                <w:szCs w:val="24"/>
              </w:rPr>
            </w:pPr>
            <w:r w:rsidRPr="00120CE9">
              <w:rPr>
                <w:sz w:val="24"/>
                <w:szCs w:val="24"/>
              </w:rPr>
              <w:t>Include the knowledge and application level questions here.</w:t>
            </w:r>
          </w:p>
        </w:tc>
      </w:tr>
      <w:tr w:rsidR="00120CE9" w:rsidRPr="00120CE9" w14:paraId="5AF89AAD" w14:textId="77777777" w:rsidTr="007B1FCF">
        <w:trPr>
          <w:trHeight w:val="323"/>
        </w:trPr>
        <w:tc>
          <w:tcPr>
            <w:tcW w:w="2834" w:type="dxa"/>
          </w:tcPr>
          <w:p w14:paraId="7F74781D" w14:textId="77777777" w:rsidR="00120CE9" w:rsidRPr="00120CE9" w:rsidRDefault="00120CE9" w:rsidP="007B1FCF">
            <w:pPr>
              <w:rPr>
                <w:b/>
                <w:sz w:val="24"/>
                <w:szCs w:val="24"/>
              </w:rPr>
            </w:pPr>
            <w:r w:rsidRPr="00120CE9">
              <w:rPr>
                <w:b/>
                <w:sz w:val="24"/>
                <w:szCs w:val="24"/>
              </w:rPr>
              <w:t>Key Terms/Academic</w:t>
            </w:r>
          </w:p>
          <w:p w14:paraId="3230FE13" w14:textId="77777777" w:rsidR="00120CE9" w:rsidRPr="00120CE9" w:rsidRDefault="00120CE9" w:rsidP="007B1FCF">
            <w:pPr>
              <w:rPr>
                <w:b/>
                <w:sz w:val="24"/>
                <w:szCs w:val="24"/>
              </w:rPr>
            </w:pPr>
            <w:r w:rsidRPr="00120CE9">
              <w:rPr>
                <w:b/>
                <w:sz w:val="24"/>
                <w:szCs w:val="24"/>
              </w:rPr>
              <w:t>Language</w:t>
            </w:r>
          </w:p>
        </w:tc>
        <w:tc>
          <w:tcPr>
            <w:tcW w:w="6742" w:type="dxa"/>
          </w:tcPr>
          <w:p w14:paraId="1C8FFD64" w14:textId="77777777" w:rsidR="00120CE9" w:rsidRPr="00120CE9" w:rsidRDefault="00120CE9" w:rsidP="007B1FCF">
            <w:pPr>
              <w:rPr>
                <w:sz w:val="24"/>
                <w:szCs w:val="24"/>
              </w:rPr>
            </w:pPr>
            <w:r w:rsidRPr="00120CE9">
              <w:rPr>
                <w:sz w:val="24"/>
                <w:szCs w:val="24"/>
              </w:rPr>
              <w:t>What key terms will be discussed? These may come from specific standards as well as lesson concepts.</w:t>
            </w:r>
          </w:p>
        </w:tc>
      </w:tr>
      <w:tr w:rsidR="00120CE9" w:rsidRPr="00120CE9" w14:paraId="40A6FCB1" w14:textId="77777777" w:rsidTr="007B1FCF">
        <w:trPr>
          <w:trHeight w:val="323"/>
        </w:trPr>
        <w:tc>
          <w:tcPr>
            <w:tcW w:w="2834" w:type="dxa"/>
          </w:tcPr>
          <w:p w14:paraId="0E52C547" w14:textId="77777777" w:rsidR="00120CE9" w:rsidRPr="00120CE9" w:rsidRDefault="00120CE9" w:rsidP="007B1FCF">
            <w:pPr>
              <w:rPr>
                <w:b/>
                <w:sz w:val="24"/>
                <w:szCs w:val="24"/>
              </w:rPr>
            </w:pPr>
            <w:r w:rsidRPr="00120CE9">
              <w:rPr>
                <w:b/>
                <w:sz w:val="24"/>
                <w:szCs w:val="24"/>
              </w:rPr>
              <w:t>Supplies Needed</w:t>
            </w:r>
          </w:p>
        </w:tc>
        <w:tc>
          <w:tcPr>
            <w:tcW w:w="6742" w:type="dxa"/>
          </w:tcPr>
          <w:p w14:paraId="1866F3E3" w14:textId="77777777" w:rsidR="00120CE9" w:rsidRPr="00120CE9" w:rsidRDefault="00120CE9" w:rsidP="007B1FCF">
            <w:pPr>
              <w:contextualSpacing/>
              <w:rPr>
                <w:sz w:val="24"/>
                <w:szCs w:val="24"/>
              </w:rPr>
            </w:pPr>
            <w:r w:rsidRPr="00120CE9">
              <w:rPr>
                <w:sz w:val="24"/>
                <w:szCs w:val="24"/>
              </w:rPr>
              <w:t xml:space="preserve">Be very specific. What will the teachers need to prepare before class? What will the teachers need to bring to class? What will the students need to have? </w:t>
            </w:r>
          </w:p>
        </w:tc>
      </w:tr>
      <w:tr w:rsidR="00120CE9" w:rsidRPr="00120CE9" w14:paraId="1A4E183A" w14:textId="77777777" w:rsidTr="007B1FCF">
        <w:trPr>
          <w:trHeight w:val="323"/>
        </w:trPr>
        <w:tc>
          <w:tcPr>
            <w:tcW w:w="2834" w:type="dxa"/>
          </w:tcPr>
          <w:p w14:paraId="6138F91A" w14:textId="77777777" w:rsidR="00120CE9" w:rsidRPr="00120CE9" w:rsidRDefault="00120CE9" w:rsidP="007B1FCF">
            <w:pPr>
              <w:rPr>
                <w:b/>
                <w:sz w:val="24"/>
                <w:szCs w:val="24"/>
              </w:rPr>
            </w:pPr>
            <w:r w:rsidRPr="00120CE9">
              <w:rPr>
                <w:b/>
                <w:sz w:val="24"/>
                <w:szCs w:val="24"/>
              </w:rPr>
              <w:t>Abstract</w:t>
            </w:r>
          </w:p>
        </w:tc>
        <w:tc>
          <w:tcPr>
            <w:tcW w:w="6742" w:type="dxa"/>
          </w:tcPr>
          <w:p w14:paraId="61B93C60" w14:textId="77777777" w:rsidR="00120CE9" w:rsidRPr="00120CE9" w:rsidRDefault="00120CE9" w:rsidP="007B1FCF">
            <w:pPr>
              <w:rPr>
                <w:b/>
                <w:sz w:val="24"/>
                <w:szCs w:val="24"/>
              </w:rPr>
            </w:pPr>
            <w:r w:rsidRPr="00120CE9">
              <w:rPr>
                <w:sz w:val="24"/>
                <w:szCs w:val="24"/>
              </w:rPr>
              <w:t>Summarize the lesson indicating major topics to be covered and overall goals and rationale of the lesson.</w:t>
            </w:r>
            <w:r w:rsidRPr="00120CE9">
              <w:rPr>
                <w:b/>
                <w:sz w:val="24"/>
                <w:szCs w:val="24"/>
              </w:rPr>
              <w:tab/>
            </w:r>
          </w:p>
        </w:tc>
      </w:tr>
    </w:tbl>
    <w:p w14:paraId="41042B62" w14:textId="77777777" w:rsidR="00120CE9" w:rsidRPr="00120CE9" w:rsidRDefault="00120CE9" w:rsidP="00120CE9">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szCs w:val="24"/>
        </w:rPr>
      </w:pPr>
    </w:p>
    <w:p w14:paraId="58011EEC" w14:textId="77777777" w:rsidR="00120CE9" w:rsidRPr="00120CE9" w:rsidRDefault="00120CE9" w:rsidP="00120CE9">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szCs w:val="24"/>
        </w:rPr>
      </w:pPr>
      <w:r w:rsidRPr="00120CE9">
        <w:rPr>
          <w:b/>
          <w:sz w:val="24"/>
          <w:szCs w:val="24"/>
        </w:rPr>
        <w:t xml:space="preserve">  I. Introduction</w:t>
      </w:r>
    </w:p>
    <w:p w14:paraId="3E0C3926" w14:textId="77777777" w:rsidR="00120CE9" w:rsidRPr="00120CE9" w:rsidRDefault="00120CE9" w:rsidP="00120CE9">
      <w:pPr>
        <w:widowControl w:val="0"/>
        <w:tabs>
          <w:tab w:val="left" w:pos="0"/>
          <w:tab w:val="left" w:pos="360"/>
          <w:tab w:val="left" w:pos="1440"/>
          <w:tab w:val="left" w:pos="2160"/>
          <w:tab w:val="left" w:pos="2880"/>
          <w:tab w:val="left" w:pos="3600"/>
          <w:tab w:val="left" w:pos="4320"/>
          <w:tab w:val="left" w:pos="5040"/>
          <w:tab w:val="left" w:pos="5760"/>
          <w:tab w:val="left" w:pos="6480"/>
        </w:tabs>
        <w:rPr>
          <w:sz w:val="24"/>
          <w:szCs w:val="24"/>
        </w:rPr>
      </w:pPr>
      <w:r w:rsidRPr="00120CE9">
        <w:rPr>
          <w:sz w:val="24"/>
          <w:szCs w:val="24"/>
        </w:rPr>
        <w:tab/>
        <w:t>A. How will you capture attention?</w:t>
      </w:r>
    </w:p>
    <w:p w14:paraId="75F9327B" w14:textId="77777777" w:rsidR="00120CE9" w:rsidRPr="00120CE9" w:rsidRDefault="00120CE9" w:rsidP="00120CE9">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szCs w:val="24"/>
        </w:rPr>
      </w:pPr>
      <w:r w:rsidRPr="00120CE9">
        <w:rPr>
          <w:sz w:val="24"/>
          <w:szCs w:val="24"/>
        </w:rPr>
        <w:t xml:space="preserve">      B. What has been taking place in this class prior to the lesson (Set Induction— </w:t>
      </w:r>
      <w:r w:rsidRPr="00120CE9">
        <w:rPr>
          <w:sz w:val="24"/>
          <w:szCs w:val="24"/>
        </w:rPr>
        <w:tab/>
        <w:t xml:space="preserve">Review/Transition)? This must be related to the content you are presenting. What </w:t>
      </w:r>
      <w:r w:rsidRPr="00120CE9">
        <w:rPr>
          <w:sz w:val="24"/>
          <w:szCs w:val="24"/>
        </w:rPr>
        <w:tab/>
        <w:t xml:space="preserve">is the </w:t>
      </w:r>
      <w:r w:rsidRPr="00120CE9">
        <w:rPr>
          <w:sz w:val="24"/>
          <w:szCs w:val="24"/>
        </w:rPr>
        <w:tab/>
        <w:t>conceptual link between what you have already done to what you are doing today?</w:t>
      </w:r>
    </w:p>
    <w:p w14:paraId="7412840E" w14:textId="77777777" w:rsidR="00120CE9" w:rsidRPr="00120CE9" w:rsidRDefault="00120CE9" w:rsidP="00120CE9">
      <w:pPr>
        <w:widowControl w:val="0"/>
        <w:tabs>
          <w:tab w:val="left" w:pos="630"/>
          <w:tab w:val="left" w:pos="720"/>
          <w:tab w:val="left" w:pos="1440"/>
          <w:tab w:val="left" w:pos="2160"/>
          <w:tab w:val="left" w:pos="2880"/>
          <w:tab w:val="left" w:pos="3600"/>
          <w:tab w:val="left" w:pos="4320"/>
          <w:tab w:val="left" w:pos="5040"/>
          <w:tab w:val="left" w:pos="5760"/>
          <w:tab w:val="left" w:pos="6480"/>
        </w:tabs>
        <w:ind w:left="630" w:hanging="630"/>
        <w:rPr>
          <w:sz w:val="24"/>
          <w:szCs w:val="24"/>
        </w:rPr>
      </w:pPr>
      <w:r w:rsidRPr="00120CE9">
        <w:rPr>
          <w:sz w:val="24"/>
          <w:szCs w:val="24"/>
        </w:rPr>
        <w:t xml:space="preserve">      C. What will the students be able to do when the lesson is completed? (Objective—State this verbally!) These are based on the Preparing to Participate Box. </w:t>
      </w:r>
    </w:p>
    <w:p w14:paraId="0560F22B" w14:textId="2AE721C5" w:rsidR="00120CE9" w:rsidRPr="00120CE9" w:rsidRDefault="00120CE9" w:rsidP="00120CE9">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szCs w:val="24"/>
        </w:rPr>
      </w:pPr>
      <w:r w:rsidRPr="00120CE9">
        <w:rPr>
          <w:b/>
          <w:sz w:val="24"/>
          <w:szCs w:val="24"/>
        </w:rPr>
        <w:t xml:space="preserve"> II. </w:t>
      </w:r>
      <w:r w:rsidRPr="00120CE9">
        <w:rPr>
          <w:b/>
          <w:i/>
          <w:sz w:val="24"/>
          <w:szCs w:val="24"/>
        </w:rPr>
        <w:t xml:space="preserve">Experience </w:t>
      </w:r>
      <w:r w:rsidRPr="00120CE9">
        <w:rPr>
          <w:b/>
          <w:sz w:val="24"/>
          <w:szCs w:val="24"/>
        </w:rPr>
        <w:t xml:space="preserve">(Content, Discussion, and Activity) </w:t>
      </w:r>
    </w:p>
    <w:p w14:paraId="73371071" w14:textId="77777777" w:rsidR="00120CE9" w:rsidRPr="00120CE9" w:rsidRDefault="00120CE9" w:rsidP="00120CE9">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bCs/>
          <w:sz w:val="24"/>
          <w:szCs w:val="24"/>
        </w:rPr>
      </w:pPr>
      <w:r w:rsidRPr="00120CE9">
        <w:rPr>
          <w:sz w:val="24"/>
          <w:szCs w:val="24"/>
        </w:rPr>
        <w:t>Content—Topic of the</w:t>
      </w:r>
      <w:r w:rsidRPr="00120CE9">
        <w:rPr>
          <w:bCs/>
          <w:sz w:val="24"/>
          <w:szCs w:val="24"/>
        </w:rPr>
        <w:t xml:space="preserve"> P2P </w:t>
      </w:r>
    </w:p>
    <w:p w14:paraId="227EC16E" w14:textId="77777777" w:rsidR="00120CE9" w:rsidRPr="00120CE9" w:rsidRDefault="00120CE9" w:rsidP="00120CE9">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bCs/>
          <w:sz w:val="24"/>
          <w:szCs w:val="24"/>
        </w:rPr>
      </w:pPr>
      <w:r w:rsidRPr="00120CE9">
        <w:rPr>
          <w:bCs/>
          <w:sz w:val="24"/>
          <w:szCs w:val="24"/>
        </w:rPr>
        <w:t>Discussion</w:t>
      </w:r>
    </w:p>
    <w:p w14:paraId="73CF4E88" w14:textId="77777777" w:rsidR="00120CE9" w:rsidRPr="00120CE9" w:rsidRDefault="00120CE9" w:rsidP="00120CE9">
      <w:pPr>
        <w:widowControl w:val="0"/>
        <w:tabs>
          <w:tab w:val="left" w:pos="0"/>
          <w:tab w:val="left" w:pos="720"/>
          <w:tab w:val="left" w:pos="1440"/>
          <w:tab w:val="left" w:pos="2160"/>
          <w:tab w:val="left" w:pos="2880"/>
          <w:tab w:val="left" w:pos="3600"/>
          <w:tab w:val="left" w:pos="4320"/>
          <w:tab w:val="left" w:pos="5040"/>
          <w:tab w:val="left" w:pos="5760"/>
          <w:tab w:val="left" w:pos="6480"/>
        </w:tabs>
        <w:rPr>
          <w:bCs/>
          <w:sz w:val="24"/>
          <w:szCs w:val="24"/>
        </w:rPr>
      </w:pPr>
      <w:r w:rsidRPr="00120CE9">
        <w:rPr>
          <w:bCs/>
          <w:sz w:val="24"/>
          <w:szCs w:val="24"/>
        </w:rPr>
        <w:t>(Student preparation)</w:t>
      </w:r>
      <w:r w:rsidRPr="00120CE9">
        <w:rPr>
          <w:bCs/>
          <w:sz w:val="24"/>
          <w:szCs w:val="24"/>
        </w:rPr>
        <w:tab/>
      </w:r>
      <w:r w:rsidRPr="00120CE9">
        <w:rPr>
          <w:bCs/>
          <w:sz w:val="24"/>
          <w:szCs w:val="24"/>
        </w:rPr>
        <w:tab/>
      </w:r>
      <w:r w:rsidRPr="00120CE9">
        <w:rPr>
          <w:bCs/>
          <w:sz w:val="24"/>
          <w:szCs w:val="24"/>
        </w:rPr>
        <w:tab/>
      </w:r>
      <w:r w:rsidRPr="00120CE9">
        <w:rPr>
          <w:bCs/>
          <w:sz w:val="24"/>
          <w:szCs w:val="24"/>
        </w:rPr>
        <w:tab/>
        <w:t>(Teacher facilitation)</w:t>
      </w: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4860"/>
      </w:tblGrid>
      <w:tr w:rsidR="00120CE9" w:rsidRPr="00120CE9" w14:paraId="3B582371" w14:textId="77777777" w:rsidTr="007B1FCF">
        <w:tc>
          <w:tcPr>
            <w:tcW w:w="4050" w:type="dxa"/>
          </w:tcPr>
          <w:p w14:paraId="7304B2BC" w14:textId="77777777" w:rsidR="00120CE9" w:rsidRPr="00120CE9" w:rsidRDefault="00120CE9" w:rsidP="007B1FCF">
            <w:pPr>
              <w:widowControl w:val="0"/>
              <w:tabs>
                <w:tab w:val="left" w:pos="0"/>
                <w:tab w:val="left" w:pos="720"/>
                <w:tab w:val="left" w:pos="1440"/>
                <w:tab w:val="left" w:pos="2160"/>
                <w:tab w:val="left" w:pos="2880"/>
                <w:tab w:val="left" w:pos="3600"/>
                <w:tab w:val="left" w:pos="4320"/>
                <w:tab w:val="left" w:pos="5040"/>
                <w:tab w:val="left" w:pos="5760"/>
                <w:tab w:val="left" w:pos="6480"/>
              </w:tabs>
              <w:rPr>
                <w:b/>
                <w:bCs/>
                <w:sz w:val="24"/>
                <w:szCs w:val="24"/>
              </w:rPr>
            </w:pPr>
            <w:r w:rsidRPr="00120CE9">
              <w:rPr>
                <w:b/>
                <w:bCs/>
                <w:sz w:val="24"/>
                <w:szCs w:val="24"/>
              </w:rPr>
              <w:t>Knowledge Level Questions and Answers Here</w:t>
            </w:r>
          </w:p>
          <w:p w14:paraId="1649D5E7" w14:textId="77777777" w:rsidR="00120CE9" w:rsidRPr="00120CE9" w:rsidRDefault="00120CE9" w:rsidP="007B1FCF">
            <w:pPr>
              <w:widowControl w:val="0"/>
              <w:tabs>
                <w:tab w:val="left" w:pos="0"/>
                <w:tab w:val="left" w:pos="720"/>
                <w:tab w:val="left" w:pos="1440"/>
                <w:tab w:val="left" w:pos="2160"/>
                <w:tab w:val="left" w:pos="2880"/>
                <w:tab w:val="left" w:pos="3600"/>
                <w:tab w:val="left" w:pos="4320"/>
                <w:tab w:val="left" w:pos="5040"/>
                <w:tab w:val="left" w:pos="5760"/>
                <w:tab w:val="left" w:pos="6480"/>
              </w:tabs>
              <w:ind w:firstLine="360"/>
              <w:rPr>
                <w:b/>
                <w:bCs/>
                <w:i/>
                <w:sz w:val="24"/>
                <w:szCs w:val="24"/>
              </w:rPr>
            </w:pPr>
          </w:p>
          <w:p w14:paraId="299FBF48" w14:textId="77777777" w:rsidR="00120CE9" w:rsidRPr="00120CE9" w:rsidRDefault="00120CE9" w:rsidP="007B1FCF">
            <w:pPr>
              <w:widowControl w:val="0"/>
              <w:tabs>
                <w:tab w:val="left" w:pos="0"/>
                <w:tab w:val="left" w:pos="720"/>
                <w:tab w:val="left" w:pos="1440"/>
                <w:tab w:val="left" w:pos="2160"/>
                <w:tab w:val="left" w:pos="2880"/>
                <w:tab w:val="left" w:pos="3600"/>
                <w:tab w:val="left" w:pos="4320"/>
                <w:tab w:val="left" w:pos="5040"/>
                <w:tab w:val="left" w:pos="5760"/>
                <w:tab w:val="left" w:pos="6480"/>
              </w:tabs>
              <w:rPr>
                <w:b/>
                <w:bCs/>
                <w:sz w:val="24"/>
                <w:szCs w:val="24"/>
              </w:rPr>
            </w:pPr>
          </w:p>
          <w:p w14:paraId="707A081E" w14:textId="77777777" w:rsidR="00120CE9" w:rsidRPr="00120CE9" w:rsidRDefault="00120CE9" w:rsidP="007B1FCF">
            <w:pPr>
              <w:widowControl w:val="0"/>
              <w:tabs>
                <w:tab w:val="left" w:pos="0"/>
                <w:tab w:val="left" w:pos="720"/>
                <w:tab w:val="left" w:pos="1440"/>
                <w:tab w:val="left" w:pos="2160"/>
                <w:tab w:val="left" w:pos="2880"/>
                <w:tab w:val="left" w:pos="3600"/>
                <w:tab w:val="left" w:pos="4320"/>
                <w:tab w:val="left" w:pos="5040"/>
                <w:tab w:val="left" w:pos="5760"/>
                <w:tab w:val="left" w:pos="6480"/>
              </w:tabs>
              <w:ind w:firstLine="360"/>
              <w:rPr>
                <w:i/>
                <w:sz w:val="24"/>
                <w:szCs w:val="24"/>
              </w:rPr>
            </w:pPr>
          </w:p>
        </w:tc>
        <w:tc>
          <w:tcPr>
            <w:tcW w:w="4860" w:type="dxa"/>
          </w:tcPr>
          <w:p w14:paraId="1496545F" w14:textId="77777777" w:rsidR="00120CE9" w:rsidRPr="00120CE9" w:rsidRDefault="00120CE9" w:rsidP="007B1FCF">
            <w:pPr>
              <w:widowControl w:val="0"/>
              <w:tabs>
                <w:tab w:val="left" w:pos="0"/>
                <w:tab w:val="left" w:pos="720"/>
                <w:tab w:val="left" w:pos="1440"/>
                <w:tab w:val="left" w:pos="2160"/>
                <w:tab w:val="left" w:pos="2880"/>
                <w:tab w:val="left" w:pos="3600"/>
                <w:tab w:val="left" w:pos="4320"/>
                <w:tab w:val="left" w:pos="5040"/>
                <w:tab w:val="left" w:pos="5760"/>
                <w:tab w:val="left" w:pos="6480"/>
              </w:tabs>
              <w:rPr>
                <w:b/>
                <w:bCs/>
                <w:sz w:val="24"/>
                <w:szCs w:val="24"/>
              </w:rPr>
            </w:pPr>
            <w:r w:rsidRPr="00120CE9">
              <w:rPr>
                <w:b/>
                <w:bCs/>
                <w:sz w:val="24"/>
                <w:szCs w:val="24"/>
              </w:rPr>
              <w:t>Structure, Application, Additional Questions, and Activity Here</w:t>
            </w:r>
          </w:p>
          <w:p w14:paraId="662F8286" w14:textId="77777777" w:rsidR="00120CE9" w:rsidRPr="00120CE9" w:rsidRDefault="00120CE9" w:rsidP="007B1FCF">
            <w:pPr>
              <w:widowControl w:val="0"/>
              <w:tabs>
                <w:tab w:val="left" w:pos="0"/>
                <w:tab w:val="left" w:pos="720"/>
                <w:tab w:val="left" w:pos="1440"/>
                <w:tab w:val="left" w:pos="2160"/>
                <w:tab w:val="left" w:pos="2880"/>
                <w:tab w:val="left" w:pos="3600"/>
                <w:tab w:val="left" w:pos="4320"/>
                <w:tab w:val="left" w:pos="5040"/>
                <w:tab w:val="left" w:pos="5760"/>
                <w:tab w:val="left" w:pos="6480"/>
              </w:tabs>
              <w:ind w:firstLine="360"/>
              <w:rPr>
                <w:b/>
                <w:sz w:val="24"/>
                <w:szCs w:val="24"/>
              </w:rPr>
            </w:pPr>
          </w:p>
          <w:p w14:paraId="47AF297E" w14:textId="77777777" w:rsidR="00120CE9" w:rsidRPr="00120CE9" w:rsidRDefault="00120CE9" w:rsidP="007B1FCF">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szCs w:val="24"/>
              </w:rPr>
            </w:pPr>
            <w:r w:rsidRPr="00120CE9">
              <w:rPr>
                <w:b/>
                <w:sz w:val="24"/>
                <w:szCs w:val="24"/>
              </w:rPr>
              <w:t>Topic of P2P</w:t>
            </w:r>
          </w:p>
          <w:p w14:paraId="25D7A64F" w14:textId="77777777" w:rsidR="00120CE9" w:rsidRPr="00120CE9" w:rsidRDefault="00120CE9" w:rsidP="007B1FCF">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szCs w:val="24"/>
              </w:rPr>
            </w:pPr>
            <w:r w:rsidRPr="00120CE9">
              <w:rPr>
                <w:b/>
                <w:sz w:val="24"/>
                <w:szCs w:val="24"/>
              </w:rPr>
              <w:t xml:space="preserve">Structure Move: </w:t>
            </w:r>
          </w:p>
          <w:p w14:paraId="5D13EEE0" w14:textId="77777777" w:rsidR="00120CE9" w:rsidRPr="00120CE9" w:rsidRDefault="00120CE9" w:rsidP="007B1FCF">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szCs w:val="24"/>
              </w:rPr>
            </w:pPr>
          </w:p>
          <w:p w14:paraId="60C000D5" w14:textId="77777777" w:rsidR="00120CE9" w:rsidRPr="00120CE9" w:rsidRDefault="00120CE9" w:rsidP="007B1FCF">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szCs w:val="24"/>
              </w:rPr>
            </w:pPr>
            <w:r w:rsidRPr="00120CE9">
              <w:rPr>
                <w:b/>
                <w:sz w:val="24"/>
                <w:szCs w:val="24"/>
              </w:rPr>
              <w:t>Additional Questions:</w:t>
            </w:r>
          </w:p>
          <w:p w14:paraId="40ECD614" w14:textId="77777777" w:rsidR="00120CE9" w:rsidRPr="00120CE9" w:rsidRDefault="00120CE9" w:rsidP="007B1FCF">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szCs w:val="24"/>
              </w:rPr>
            </w:pPr>
          </w:p>
          <w:p w14:paraId="58DD89EB" w14:textId="77777777" w:rsidR="00120CE9" w:rsidRPr="00120CE9" w:rsidRDefault="00120CE9" w:rsidP="007B1FCF">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szCs w:val="24"/>
              </w:rPr>
            </w:pPr>
            <w:r w:rsidRPr="00120CE9">
              <w:rPr>
                <w:b/>
                <w:sz w:val="24"/>
                <w:szCs w:val="24"/>
              </w:rPr>
              <w:t>Application Question:</w:t>
            </w:r>
          </w:p>
          <w:p w14:paraId="4600CF3E" w14:textId="77777777" w:rsidR="00120CE9" w:rsidRPr="00120CE9" w:rsidRDefault="00120CE9" w:rsidP="007B1FCF">
            <w:pPr>
              <w:widowControl w:val="0"/>
              <w:tabs>
                <w:tab w:val="left" w:pos="0"/>
                <w:tab w:val="left" w:pos="720"/>
                <w:tab w:val="left" w:pos="1440"/>
                <w:tab w:val="left" w:pos="2160"/>
                <w:tab w:val="left" w:pos="2880"/>
                <w:tab w:val="left" w:pos="3600"/>
                <w:tab w:val="left" w:pos="4320"/>
                <w:tab w:val="left" w:pos="5040"/>
                <w:tab w:val="left" w:pos="5760"/>
                <w:tab w:val="left" w:pos="6480"/>
              </w:tabs>
              <w:ind w:firstLine="360"/>
              <w:rPr>
                <w:sz w:val="24"/>
                <w:szCs w:val="24"/>
              </w:rPr>
            </w:pPr>
          </w:p>
          <w:p w14:paraId="281B5351" w14:textId="77777777" w:rsidR="00120CE9" w:rsidRPr="00120CE9" w:rsidRDefault="00120CE9" w:rsidP="007B1FCF">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szCs w:val="24"/>
              </w:rPr>
            </w:pPr>
            <w:r w:rsidRPr="00120CE9">
              <w:rPr>
                <w:b/>
                <w:sz w:val="24"/>
                <w:szCs w:val="24"/>
              </w:rPr>
              <w:t>Where the activity fits within the discussion:</w:t>
            </w:r>
          </w:p>
        </w:tc>
      </w:tr>
    </w:tbl>
    <w:p w14:paraId="3F5477CC" w14:textId="77777777" w:rsidR="00120CE9" w:rsidRPr="00120CE9" w:rsidRDefault="00120CE9" w:rsidP="00120CE9">
      <w:pPr>
        <w:widowControl w:val="0"/>
        <w:tabs>
          <w:tab w:val="left" w:pos="0"/>
          <w:tab w:val="left" w:pos="720"/>
          <w:tab w:val="left" w:pos="1440"/>
          <w:tab w:val="left" w:pos="2160"/>
          <w:tab w:val="left" w:pos="2880"/>
          <w:tab w:val="left" w:pos="3600"/>
          <w:tab w:val="left" w:pos="4320"/>
          <w:tab w:val="left" w:pos="5040"/>
          <w:tab w:val="left" w:pos="5760"/>
          <w:tab w:val="left" w:pos="6480"/>
        </w:tabs>
        <w:ind w:firstLine="360"/>
        <w:rPr>
          <w:i/>
          <w:sz w:val="24"/>
          <w:szCs w:val="24"/>
        </w:rPr>
      </w:pPr>
      <w:r w:rsidRPr="00120CE9">
        <w:rPr>
          <w:sz w:val="24"/>
          <w:szCs w:val="24"/>
        </w:rPr>
        <w:t xml:space="preserve">C. </w:t>
      </w:r>
      <w:r w:rsidRPr="00120CE9">
        <w:rPr>
          <w:sz w:val="24"/>
          <w:szCs w:val="24"/>
        </w:rPr>
        <w:tab/>
      </w:r>
      <w:r w:rsidRPr="00120CE9">
        <w:rPr>
          <w:sz w:val="24"/>
          <w:szCs w:val="24"/>
        </w:rPr>
        <w:tab/>
        <w:t xml:space="preserve">Activity (This is a list of step-by-step instructions for completing the </w:t>
      </w:r>
      <w:r w:rsidRPr="00120CE9">
        <w:rPr>
          <w:sz w:val="24"/>
          <w:szCs w:val="24"/>
        </w:rPr>
        <w:tab/>
      </w:r>
      <w:r w:rsidRPr="00120CE9">
        <w:rPr>
          <w:sz w:val="24"/>
          <w:szCs w:val="24"/>
        </w:rPr>
        <w:tab/>
      </w:r>
      <w:r w:rsidRPr="00120CE9">
        <w:rPr>
          <w:sz w:val="24"/>
          <w:szCs w:val="24"/>
        </w:rPr>
        <w:tab/>
      </w:r>
      <w:r w:rsidRPr="00120CE9">
        <w:rPr>
          <w:sz w:val="24"/>
          <w:szCs w:val="24"/>
        </w:rPr>
        <w:tab/>
        <w:t>activity including an explanation of the activity/s and distribution of materials)</w:t>
      </w:r>
      <w:r w:rsidRPr="00120CE9">
        <w:rPr>
          <w:i/>
          <w:sz w:val="24"/>
          <w:szCs w:val="24"/>
        </w:rPr>
        <w:t xml:space="preserve"> </w:t>
      </w:r>
      <w:r w:rsidRPr="00120CE9">
        <w:rPr>
          <w:i/>
          <w:sz w:val="24"/>
          <w:szCs w:val="24"/>
        </w:rPr>
        <w:tab/>
      </w:r>
    </w:p>
    <w:p w14:paraId="2684AD78" w14:textId="77777777" w:rsidR="00120CE9" w:rsidRPr="00120CE9" w:rsidRDefault="00120CE9" w:rsidP="00120CE9">
      <w:pPr>
        <w:widowControl w:val="0"/>
        <w:tabs>
          <w:tab w:val="left" w:pos="1440"/>
          <w:tab w:val="left" w:pos="2160"/>
          <w:tab w:val="left" w:pos="2880"/>
          <w:tab w:val="left" w:pos="3600"/>
          <w:tab w:val="left" w:pos="4320"/>
          <w:tab w:val="left" w:pos="5040"/>
          <w:tab w:val="left" w:pos="5760"/>
          <w:tab w:val="left" w:pos="6480"/>
        </w:tabs>
        <w:rPr>
          <w:sz w:val="24"/>
          <w:szCs w:val="24"/>
        </w:rPr>
      </w:pPr>
      <w:r w:rsidRPr="00120CE9">
        <w:rPr>
          <w:sz w:val="24"/>
          <w:szCs w:val="24"/>
        </w:rPr>
        <w:tab/>
        <w:t>1. List of instructions</w:t>
      </w:r>
    </w:p>
    <w:p w14:paraId="4AFF9EB3" w14:textId="77777777" w:rsidR="00120CE9" w:rsidRPr="00120CE9" w:rsidRDefault="00120CE9" w:rsidP="00120CE9">
      <w:pPr>
        <w:widowControl w:val="0"/>
        <w:tabs>
          <w:tab w:val="left" w:pos="1440"/>
          <w:tab w:val="left" w:pos="2160"/>
          <w:tab w:val="left" w:pos="2880"/>
          <w:tab w:val="left" w:pos="3600"/>
          <w:tab w:val="left" w:pos="4320"/>
          <w:tab w:val="left" w:pos="5040"/>
          <w:tab w:val="left" w:pos="5760"/>
          <w:tab w:val="left" w:pos="6480"/>
        </w:tabs>
        <w:rPr>
          <w:sz w:val="24"/>
          <w:szCs w:val="24"/>
        </w:rPr>
      </w:pPr>
      <w:r w:rsidRPr="00120CE9">
        <w:rPr>
          <w:sz w:val="24"/>
          <w:szCs w:val="24"/>
        </w:rPr>
        <w:tab/>
        <w:t>2. Materials Needed</w:t>
      </w:r>
    </w:p>
    <w:p w14:paraId="4B780527" w14:textId="77777777" w:rsidR="00120CE9" w:rsidRPr="00120CE9" w:rsidRDefault="00120CE9" w:rsidP="00120CE9">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szCs w:val="24"/>
        </w:rPr>
      </w:pPr>
      <w:r w:rsidRPr="00120CE9">
        <w:rPr>
          <w:b/>
          <w:sz w:val="24"/>
          <w:szCs w:val="24"/>
        </w:rPr>
        <w:t>III. Conclusion (Debrief)</w:t>
      </w:r>
    </w:p>
    <w:p w14:paraId="566A97FC" w14:textId="77777777" w:rsidR="00120CE9" w:rsidRPr="00120CE9" w:rsidRDefault="00120CE9" w:rsidP="00120CE9">
      <w:pPr>
        <w:widowControl w:val="0"/>
        <w:tabs>
          <w:tab w:val="left" w:pos="270"/>
          <w:tab w:val="left" w:pos="720"/>
          <w:tab w:val="left" w:pos="1440"/>
          <w:tab w:val="left" w:pos="2160"/>
          <w:tab w:val="left" w:pos="2880"/>
          <w:tab w:val="left" w:pos="3600"/>
          <w:tab w:val="left" w:pos="4320"/>
          <w:tab w:val="left" w:pos="5040"/>
          <w:tab w:val="left" w:pos="5760"/>
          <w:tab w:val="left" w:pos="6480"/>
        </w:tabs>
        <w:ind w:left="720" w:hanging="270"/>
        <w:rPr>
          <w:sz w:val="24"/>
          <w:szCs w:val="24"/>
        </w:rPr>
      </w:pPr>
      <w:r w:rsidRPr="00120CE9">
        <w:rPr>
          <w:sz w:val="24"/>
          <w:szCs w:val="24"/>
        </w:rPr>
        <w:t xml:space="preserve">A. </w:t>
      </w:r>
      <w:r w:rsidRPr="00120CE9">
        <w:rPr>
          <w:b/>
          <w:i/>
          <w:sz w:val="24"/>
          <w:szCs w:val="24"/>
        </w:rPr>
        <w:t>Describe</w:t>
      </w:r>
      <w:r w:rsidRPr="00120CE9">
        <w:rPr>
          <w:sz w:val="24"/>
          <w:szCs w:val="24"/>
        </w:rPr>
        <w:t xml:space="preserve"> what happened (ask the students questions to get them to tell you what happened during the </w:t>
      </w:r>
      <w:r w:rsidRPr="00120CE9">
        <w:rPr>
          <w:b/>
          <w:sz w:val="24"/>
          <w:szCs w:val="24"/>
        </w:rPr>
        <w:t>experience</w:t>
      </w:r>
      <w:r w:rsidRPr="00120CE9">
        <w:rPr>
          <w:sz w:val="24"/>
          <w:szCs w:val="24"/>
        </w:rPr>
        <w:t>).</w:t>
      </w:r>
    </w:p>
    <w:p w14:paraId="52559130" w14:textId="77777777" w:rsidR="00120CE9" w:rsidRPr="00120CE9" w:rsidRDefault="00120CE9" w:rsidP="00120CE9">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szCs w:val="24"/>
        </w:rPr>
      </w:pPr>
      <w:r w:rsidRPr="00120CE9">
        <w:rPr>
          <w:sz w:val="24"/>
          <w:szCs w:val="24"/>
        </w:rPr>
        <w:t xml:space="preserve">       B. </w:t>
      </w:r>
      <w:r w:rsidRPr="00120CE9">
        <w:rPr>
          <w:b/>
          <w:i/>
          <w:sz w:val="24"/>
          <w:szCs w:val="24"/>
        </w:rPr>
        <w:t>Infer</w:t>
      </w:r>
      <w:r w:rsidRPr="00120CE9">
        <w:rPr>
          <w:i/>
          <w:sz w:val="24"/>
          <w:szCs w:val="24"/>
        </w:rPr>
        <w:t xml:space="preserve"> </w:t>
      </w:r>
      <w:r w:rsidRPr="00120CE9">
        <w:rPr>
          <w:sz w:val="24"/>
          <w:szCs w:val="24"/>
        </w:rPr>
        <w:t>the results (how did the activities meet the objective/standard).</w:t>
      </w:r>
    </w:p>
    <w:p w14:paraId="37AFB4D5" w14:textId="77777777" w:rsidR="00120CE9" w:rsidRPr="00120CE9" w:rsidRDefault="00120CE9" w:rsidP="00120CE9">
      <w:pPr>
        <w:widowControl w:val="0"/>
        <w:tabs>
          <w:tab w:val="left" w:pos="720"/>
          <w:tab w:val="left" w:pos="1440"/>
          <w:tab w:val="left" w:pos="2160"/>
          <w:tab w:val="left" w:pos="2880"/>
          <w:tab w:val="left" w:pos="3600"/>
          <w:tab w:val="left" w:pos="4320"/>
          <w:tab w:val="left" w:pos="5040"/>
          <w:tab w:val="left" w:pos="5760"/>
          <w:tab w:val="left" w:pos="6480"/>
        </w:tabs>
        <w:ind w:left="720" w:hanging="270"/>
        <w:rPr>
          <w:sz w:val="24"/>
          <w:szCs w:val="24"/>
        </w:rPr>
      </w:pPr>
      <w:r w:rsidRPr="00120CE9">
        <w:rPr>
          <w:sz w:val="24"/>
          <w:szCs w:val="24"/>
        </w:rPr>
        <w:t xml:space="preserve">C. </w:t>
      </w:r>
      <w:r w:rsidRPr="00120CE9">
        <w:rPr>
          <w:b/>
          <w:i/>
          <w:sz w:val="24"/>
          <w:szCs w:val="24"/>
        </w:rPr>
        <w:t>Transfer</w:t>
      </w:r>
      <w:r w:rsidRPr="00120CE9">
        <w:rPr>
          <w:sz w:val="24"/>
          <w:szCs w:val="24"/>
        </w:rPr>
        <w:t xml:space="preserve"> principles (to other situations including future tasks, classes, relationships, and professional experiences).</w:t>
      </w:r>
    </w:p>
    <w:p w14:paraId="6A9D378B" w14:textId="14DE3014" w:rsidR="00D41CE2" w:rsidRPr="00120CE9" w:rsidRDefault="00120CE9" w:rsidP="00120CE9">
      <w:pPr>
        <w:widowControl w:val="0"/>
        <w:tabs>
          <w:tab w:val="left" w:pos="720"/>
          <w:tab w:val="left" w:pos="1440"/>
          <w:tab w:val="left" w:pos="2160"/>
          <w:tab w:val="left" w:pos="2880"/>
          <w:tab w:val="left" w:pos="3600"/>
          <w:tab w:val="left" w:pos="4320"/>
          <w:tab w:val="left" w:pos="5040"/>
          <w:tab w:val="left" w:pos="5760"/>
          <w:tab w:val="left" w:pos="6480"/>
        </w:tabs>
        <w:ind w:left="720" w:hanging="270"/>
        <w:rPr>
          <w:sz w:val="24"/>
          <w:szCs w:val="24"/>
        </w:rPr>
      </w:pPr>
      <w:r w:rsidRPr="00120CE9">
        <w:rPr>
          <w:sz w:val="24"/>
          <w:szCs w:val="24"/>
        </w:rPr>
        <w:t>D. Final Closing Thought:</w:t>
      </w:r>
      <w:r w:rsidRPr="00120CE9">
        <w:rPr>
          <w:b/>
          <w:sz w:val="24"/>
          <w:szCs w:val="24"/>
        </w:rPr>
        <w:t xml:space="preserve"> </w:t>
      </w:r>
      <w:r w:rsidRPr="00120CE9">
        <w:rPr>
          <w:sz w:val="24"/>
          <w:szCs w:val="24"/>
        </w:rPr>
        <w:t xml:space="preserve">Use a rhetorical strategy to provide a memorable close. </w:t>
      </w:r>
    </w:p>
    <w:sectPr w:rsidR="00D41CE2" w:rsidRPr="00120CE9" w:rsidSect="00A4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A6E64"/>
    <w:multiLevelType w:val="singleLevel"/>
    <w:tmpl w:val="7264FC76"/>
    <w:lvl w:ilvl="0">
      <w:start w:val="1"/>
      <w:numFmt w:val="upperLetter"/>
      <w:lvlText w:val="%1."/>
      <w:lvlJc w:val="left"/>
      <w:pPr>
        <w:tabs>
          <w:tab w:val="num" w:pos="1080"/>
        </w:tabs>
        <w:ind w:left="1080"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4F"/>
    <w:rsid w:val="00021B0C"/>
    <w:rsid w:val="00120CE9"/>
    <w:rsid w:val="001C12E4"/>
    <w:rsid w:val="00240661"/>
    <w:rsid w:val="00286D37"/>
    <w:rsid w:val="00320FE5"/>
    <w:rsid w:val="003A6A66"/>
    <w:rsid w:val="004B4C8B"/>
    <w:rsid w:val="004D1F47"/>
    <w:rsid w:val="004E6AA9"/>
    <w:rsid w:val="004F5F4F"/>
    <w:rsid w:val="00514259"/>
    <w:rsid w:val="00530C87"/>
    <w:rsid w:val="005F196A"/>
    <w:rsid w:val="00607F54"/>
    <w:rsid w:val="006847B3"/>
    <w:rsid w:val="00773C72"/>
    <w:rsid w:val="007C6465"/>
    <w:rsid w:val="007D56C5"/>
    <w:rsid w:val="008412D3"/>
    <w:rsid w:val="00855458"/>
    <w:rsid w:val="008C341B"/>
    <w:rsid w:val="00917D0F"/>
    <w:rsid w:val="00A122C8"/>
    <w:rsid w:val="00A47ED7"/>
    <w:rsid w:val="00A74C46"/>
    <w:rsid w:val="00AE0061"/>
    <w:rsid w:val="00B22E0C"/>
    <w:rsid w:val="00C159EC"/>
    <w:rsid w:val="00C940D7"/>
    <w:rsid w:val="00D41CE2"/>
    <w:rsid w:val="00D675D1"/>
    <w:rsid w:val="00D862EA"/>
    <w:rsid w:val="00E33E1B"/>
    <w:rsid w:val="00F052F4"/>
    <w:rsid w:val="00F26722"/>
    <w:rsid w:val="00F26B54"/>
    <w:rsid w:val="00F70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AD1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5F4F"/>
    <w:pPr>
      <w:spacing w:after="0" w:line="240" w:lineRule="auto"/>
    </w:pPr>
    <w:rPr>
      <w:rFonts w:eastAsia="Times New Roman" w:cs="Times New Roman"/>
      <w:sz w:val="20"/>
      <w:szCs w:val="20"/>
    </w:rPr>
  </w:style>
  <w:style w:type="paragraph" w:styleId="Heading2">
    <w:name w:val="heading 2"/>
    <w:basedOn w:val="Normal"/>
    <w:next w:val="Normal"/>
    <w:link w:val="Heading2Char"/>
    <w:qFormat/>
    <w:rsid w:val="004F5F4F"/>
    <w:pPr>
      <w:keepNext/>
      <w:widowControl w:val="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5F4F"/>
    <w:rPr>
      <w:rFonts w:eastAsia="Times New Roman" w:cs="Times New Roman"/>
      <w:b/>
      <w:szCs w:val="20"/>
    </w:rPr>
  </w:style>
  <w:style w:type="paragraph" w:styleId="BodyText">
    <w:name w:val="Body Text"/>
    <w:basedOn w:val="Normal"/>
    <w:link w:val="BodyTextChar"/>
    <w:rsid w:val="004F5F4F"/>
    <w:pPr>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customStyle="1" w:styleId="BodyTextChar">
    <w:name w:val="Body Text Char"/>
    <w:basedOn w:val="DefaultParagraphFont"/>
    <w:link w:val="BodyText"/>
    <w:rsid w:val="004F5F4F"/>
    <w:rPr>
      <w:rFonts w:eastAsia="Times New Roman" w:cs="Times New Roman"/>
      <w:sz w:val="22"/>
      <w:szCs w:val="20"/>
    </w:rPr>
  </w:style>
  <w:style w:type="paragraph" w:styleId="Footer">
    <w:name w:val="footer"/>
    <w:basedOn w:val="Normal"/>
    <w:link w:val="FooterChar"/>
    <w:rsid w:val="004F5F4F"/>
    <w:pPr>
      <w:tabs>
        <w:tab w:val="center" w:pos="4320"/>
        <w:tab w:val="right" w:pos="8640"/>
      </w:tabs>
    </w:pPr>
  </w:style>
  <w:style w:type="character" w:customStyle="1" w:styleId="FooterChar">
    <w:name w:val="Footer Char"/>
    <w:basedOn w:val="DefaultParagraphFont"/>
    <w:link w:val="Footer"/>
    <w:rsid w:val="004F5F4F"/>
    <w:rPr>
      <w:rFonts w:eastAsia="Times New Roman" w:cs="Times New Roman"/>
      <w:sz w:val="20"/>
      <w:szCs w:val="20"/>
    </w:rPr>
  </w:style>
  <w:style w:type="paragraph" w:customStyle="1" w:styleId="HTMLBody">
    <w:name w:val="HTML Body"/>
    <w:rsid w:val="004F5F4F"/>
    <w:pPr>
      <w:spacing w:after="0" w:line="240" w:lineRule="auto"/>
    </w:pPr>
    <w:rPr>
      <w:rFonts w:ascii="Arial" w:eastAsia="Times New Roman" w:hAnsi="Arial" w:cs="Times New Roman"/>
      <w:snapToGrid w:val="0"/>
      <w:sz w:val="20"/>
      <w:szCs w:val="20"/>
    </w:rPr>
  </w:style>
  <w:style w:type="character" w:styleId="Hyperlink">
    <w:name w:val="Hyperlink"/>
    <w:basedOn w:val="DefaultParagraphFont"/>
    <w:uiPriority w:val="99"/>
    <w:rsid w:val="004F5F4F"/>
    <w:rPr>
      <w:color w:val="0000FF"/>
      <w:u w:val="single"/>
    </w:rPr>
  </w:style>
  <w:style w:type="character" w:styleId="FollowedHyperlink">
    <w:name w:val="FollowedHyperlink"/>
    <w:basedOn w:val="DefaultParagraphFont"/>
    <w:uiPriority w:val="99"/>
    <w:semiHidden/>
    <w:unhideWhenUsed/>
    <w:rsid w:val="00C159EC"/>
    <w:rPr>
      <w:color w:val="800080" w:themeColor="followedHyperlink"/>
      <w:u w:val="single"/>
    </w:rPr>
  </w:style>
  <w:style w:type="character" w:styleId="CommentReference">
    <w:name w:val="annotation reference"/>
    <w:basedOn w:val="DefaultParagraphFont"/>
    <w:uiPriority w:val="99"/>
    <w:semiHidden/>
    <w:unhideWhenUsed/>
    <w:rsid w:val="007D56C5"/>
    <w:rPr>
      <w:sz w:val="16"/>
      <w:szCs w:val="16"/>
    </w:rPr>
  </w:style>
  <w:style w:type="paragraph" w:styleId="CommentText">
    <w:name w:val="annotation text"/>
    <w:basedOn w:val="Normal"/>
    <w:link w:val="CommentTextChar"/>
    <w:uiPriority w:val="99"/>
    <w:semiHidden/>
    <w:unhideWhenUsed/>
    <w:rsid w:val="007D56C5"/>
  </w:style>
  <w:style w:type="character" w:customStyle="1" w:styleId="CommentTextChar">
    <w:name w:val="Comment Text Char"/>
    <w:basedOn w:val="DefaultParagraphFont"/>
    <w:link w:val="CommentText"/>
    <w:uiPriority w:val="99"/>
    <w:semiHidden/>
    <w:rsid w:val="007D56C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56C5"/>
    <w:rPr>
      <w:b/>
      <w:bCs/>
    </w:rPr>
  </w:style>
  <w:style w:type="character" w:customStyle="1" w:styleId="CommentSubjectChar">
    <w:name w:val="Comment Subject Char"/>
    <w:basedOn w:val="CommentTextChar"/>
    <w:link w:val="CommentSubject"/>
    <w:uiPriority w:val="99"/>
    <w:semiHidden/>
    <w:rsid w:val="007D56C5"/>
    <w:rPr>
      <w:rFonts w:eastAsia="Times New Roman" w:cs="Times New Roman"/>
      <w:b/>
      <w:bCs/>
      <w:sz w:val="20"/>
      <w:szCs w:val="20"/>
    </w:rPr>
  </w:style>
  <w:style w:type="paragraph" w:styleId="BalloonText">
    <w:name w:val="Balloon Text"/>
    <w:basedOn w:val="Normal"/>
    <w:link w:val="BalloonTextChar"/>
    <w:uiPriority w:val="99"/>
    <w:semiHidden/>
    <w:unhideWhenUsed/>
    <w:rsid w:val="007D56C5"/>
    <w:rPr>
      <w:sz w:val="26"/>
      <w:szCs w:val="26"/>
    </w:rPr>
  </w:style>
  <w:style w:type="character" w:customStyle="1" w:styleId="BalloonTextChar">
    <w:name w:val="Balloon Text Char"/>
    <w:basedOn w:val="DefaultParagraphFont"/>
    <w:link w:val="BalloonText"/>
    <w:uiPriority w:val="99"/>
    <w:semiHidden/>
    <w:rsid w:val="007D56C5"/>
    <w:rPr>
      <w:rFonts w:eastAsia="Times New Roman" w:cs="Times New Roman"/>
      <w:sz w:val="26"/>
      <w:szCs w:val="26"/>
    </w:rPr>
  </w:style>
  <w:style w:type="character" w:styleId="UnresolvedMention">
    <w:name w:val="Unresolved Mention"/>
    <w:basedOn w:val="DefaultParagraphFont"/>
    <w:uiPriority w:val="99"/>
    <w:rsid w:val="00A47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fhooke@ils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dc:creator>
  <cp:lastModifiedBy>John Hooker</cp:lastModifiedBy>
  <cp:revision>3</cp:revision>
  <dcterms:created xsi:type="dcterms:W3CDTF">2019-08-06T04:48:00Z</dcterms:created>
  <dcterms:modified xsi:type="dcterms:W3CDTF">2019-09-18T10:06:00Z</dcterms:modified>
</cp:coreProperties>
</file>